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928B" w14:textId="7A96BA27" w:rsidR="00D27259" w:rsidRPr="00AC1EC7" w:rsidRDefault="00B86934" w:rsidP="00317D05">
      <w:pPr>
        <w:pStyle w:val="Titr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Style w:val="Aucun"/>
          <w:color w:val="1E4861"/>
          <w:u w:color="1E4861"/>
          <w:lang w:val="fr-FR"/>
        </w:rPr>
      </w:pPr>
      <w:r w:rsidRPr="00521077">
        <w:rPr>
          <w:rStyle w:val="Aucun"/>
          <w:color w:val="1E4861"/>
          <w:u w:color="1E4861"/>
          <w:lang w:val="fr-FR"/>
        </w:rPr>
        <w:t xml:space="preserve">Revue HEGEL — </w:t>
      </w:r>
      <w:r w:rsidRPr="00AC1EC7">
        <w:rPr>
          <w:rStyle w:val="Aucun"/>
          <w:color w:val="1E4861"/>
          <w:u w:color="1E4861"/>
          <w:lang w:val="fr-FR"/>
        </w:rPr>
        <w:t>Instruction aux auteur</w:t>
      </w:r>
      <w:r w:rsidR="00317D05">
        <w:rPr>
          <w:rStyle w:val="Aucun"/>
          <w:color w:val="1E4861"/>
          <w:u w:color="1E4861"/>
          <w:lang w:val="fr-FR"/>
        </w:rPr>
        <w:t>s et autrice</w:t>
      </w:r>
      <w:r w:rsidRPr="00AC1EC7">
        <w:rPr>
          <w:rStyle w:val="Aucun"/>
          <w:color w:val="1E4861"/>
          <w:u w:color="1E4861"/>
          <w:lang w:val="fr-FR"/>
        </w:rPr>
        <w:t>s pour les éditoriaux</w:t>
      </w:r>
    </w:p>
    <w:p w14:paraId="5FF68893" w14:textId="77777777" w:rsidR="00317D05" w:rsidRDefault="00317D05">
      <w:pPr>
        <w:pStyle w:val="CorpsA"/>
        <w:rPr>
          <w:rStyle w:val="Aucun"/>
          <w:lang w:val="fr-FR"/>
        </w:rPr>
      </w:pPr>
    </w:p>
    <w:p w14:paraId="3E8D16A1" w14:textId="093F6446" w:rsidR="00D27259" w:rsidRPr="00AC1EC7" w:rsidRDefault="00F14746">
      <w:pPr>
        <w:pStyle w:val="CorpsA"/>
        <w:rPr>
          <w:rStyle w:val="Aucun"/>
          <w:lang w:val="fr-FR"/>
        </w:rPr>
      </w:pPr>
      <w:r>
        <w:rPr>
          <w:rStyle w:val="Aucun"/>
          <w:lang w:val="fr-FR"/>
        </w:rPr>
        <w:t xml:space="preserve">Chaque numéro de HEGEL s’ouvre sur un éditorial qui </w:t>
      </w:r>
      <w:r w:rsidR="00B86934" w:rsidRPr="00AC1EC7">
        <w:rPr>
          <w:rStyle w:val="Aucun"/>
          <w:lang w:val="fr-FR"/>
        </w:rPr>
        <w:t>propos</w:t>
      </w:r>
      <w:r>
        <w:rPr>
          <w:rStyle w:val="Aucun"/>
          <w:lang w:val="fr-FR"/>
        </w:rPr>
        <w:t>e</w:t>
      </w:r>
      <w:r w:rsidR="00B86934" w:rsidRPr="00AC1EC7">
        <w:rPr>
          <w:rStyle w:val="Aucun"/>
          <w:lang w:val="fr-FR"/>
        </w:rPr>
        <w:t xml:space="preserve"> une réflexion analytique, contextualisée et transdisciplinaire, en lien avec la santé intégrative. </w:t>
      </w:r>
    </w:p>
    <w:p w14:paraId="45AA00B8" w14:textId="6EE3DB4C" w:rsidR="00D27259" w:rsidRPr="00AC1EC7" w:rsidRDefault="00F14746">
      <w:pPr>
        <w:pStyle w:val="CorpsA"/>
        <w:rPr>
          <w:rStyle w:val="Aucun"/>
          <w:lang w:val="fr-FR"/>
        </w:rPr>
      </w:pPr>
      <w:r>
        <w:rPr>
          <w:rStyle w:val="Aucun"/>
          <w:lang w:val="fr-FR"/>
        </w:rPr>
        <w:t>Les éditoriaux</w:t>
      </w:r>
      <w:r w:rsidR="00B86934" w:rsidRPr="00AC1EC7">
        <w:rPr>
          <w:rStyle w:val="Aucun"/>
          <w:lang w:val="fr-FR"/>
        </w:rPr>
        <w:t xml:space="preserve"> ne constituent pas de simples articles d</w:t>
      </w:r>
      <w:r w:rsidR="00B86934" w:rsidRPr="00AC1EC7">
        <w:rPr>
          <w:rStyle w:val="Aucun"/>
          <w:rtl/>
          <w:lang w:val="fr-FR"/>
        </w:rPr>
        <w:t>’</w:t>
      </w:r>
      <w:r w:rsidR="00B86934" w:rsidRPr="00AC1EC7">
        <w:rPr>
          <w:rStyle w:val="Aucun"/>
          <w:lang w:val="fr-FR"/>
        </w:rPr>
        <w:t xml:space="preserve">opinion, </w:t>
      </w:r>
      <w:r w:rsidR="000A3FDD" w:rsidRPr="00AC1EC7">
        <w:rPr>
          <w:rStyle w:val="Aucun"/>
          <w:lang w:val="fr-FR"/>
        </w:rPr>
        <w:t xml:space="preserve">il s’agit </w:t>
      </w:r>
      <w:r w:rsidR="00B86934" w:rsidRPr="00AC1EC7">
        <w:rPr>
          <w:rStyle w:val="Aucun"/>
          <w:lang w:val="fr-FR"/>
        </w:rPr>
        <w:t>de texte</w:t>
      </w:r>
      <w:r w:rsidR="000A3FDD" w:rsidRPr="00AC1EC7">
        <w:rPr>
          <w:rStyle w:val="Aucun"/>
          <w:lang w:val="fr-FR"/>
        </w:rPr>
        <w:t>s</w:t>
      </w:r>
      <w:r w:rsidR="00B86934" w:rsidRPr="00AC1EC7">
        <w:rPr>
          <w:rStyle w:val="Aucun"/>
          <w:lang w:val="fr-FR"/>
        </w:rPr>
        <w:t xml:space="preserve"> à vocation</w:t>
      </w:r>
      <w:r w:rsidR="000A3FDD" w:rsidRPr="00AC1EC7">
        <w:rPr>
          <w:rStyle w:val="Aucun"/>
          <w:lang w:val="fr-FR"/>
        </w:rPr>
        <w:t xml:space="preserve"> éditoriale ou</w:t>
      </w:r>
      <w:r w:rsidR="00B86934" w:rsidRPr="00AC1EC7">
        <w:rPr>
          <w:rStyle w:val="Aucun"/>
          <w:lang w:val="fr-FR"/>
        </w:rPr>
        <w:t xml:space="preserve"> institutionnelle</w:t>
      </w:r>
      <w:r w:rsidR="000A3FDD" w:rsidRPr="00AC1EC7">
        <w:rPr>
          <w:rStyle w:val="Aucun"/>
          <w:lang w:val="fr-FR"/>
        </w:rPr>
        <w:t xml:space="preserve">, rédigés à l’initiative de la rédaction </w:t>
      </w:r>
      <w:r w:rsidR="00B86934" w:rsidRPr="00AC1EC7">
        <w:rPr>
          <w:rStyle w:val="Aucun"/>
          <w:lang w:val="fr-FR"/>
        </w:rPr>
        <w:t xml:space="preserve">ou sous </w:t>
      </w:r>
      <w:r w:rsidR="000A3FDD" w:rsidRPr="00AC1EC7">
        <w:rPr>
          <w:rStyle w:val="Aucun"/>
          <w:lang w:val="fr-FR"/>
        </w:rPr>
        <w:t>s</w:t>
      </w:r>
      <w:r w:rsidR="00B86934" w:rsidRPr="00AC1EC7">
        <w:rPr>
          <w:rStyle w:val="Aucun"/>
          <w:lang w:val="fr-FR"/>
        </w:rPr>
        <w:t>a supervision directe</w:t>
      </w:r>
      <w:r w:rsidR="003878D6">
        <w:rPr>
          <w:rStyle w:val="Aucun"/>
          <w:lang w:val="fr-FR"/>
        </w:rPr>
        <w:t xml:space="preserve"> </w:t>
      </w:r>
      <w:r>
        <w:rPr>
          <w:rStyle w:val="Appelnotedebasdep"/>
          <w:lang w:val="fr-FR"/>
        </w:rPr>
        <w:footnoteReference w:id="1"/>
      </w:r>
      <w:r w:rsidR="003878D6">
        <w:rPr>
          <w:rStyle w:val="Aucun"/>
          <w:lang w:val="fr-FR"/>
        </w:rPr>
        <w:t>.</w:t>
      </w:r>
    </w:p>
    <w:p w14:paraId="25EA71B4" w14:textId="1B80B31C" w:rsidR="00D27259" w:rsidRPr="00AC1EC7" w:rsidRDefault="00B86934" w:rsidP="003878D6">
      <w:pPr>
        <w:pStyle w:val="CorpsA"/>
        <w:rPr>
          <w:rStyle w:val="Aucun"/>
          <w:lang w:val="fr-FR"/>
        </w:rPr>
      </w:pPr>
      <w:r w:rsidRPr="00AC1EC7">
        <w:rPr>
          <w:rStyle w:val="Aucun"/>
          <w:lang w:val="fr-FR"/>
        </w:rPr>
        <w:t>Comme le rappelle</w:t>
      </w:r>
      <w:r w:rsidR="00AC1EC7" w:rsidRPr="00AC1EC7">
        <w:rPr>
          <w:rStyle w:val="Aucun"/>
          <w:lang w:val="fr-FR"/>
        </w:rPr>
        <w:t>nt</w:t>
      </w:r>
      <w:r w:rsidRPr="00AC1EC7">
        <w:rPr>
          <w:rStyle w:val="Aucun"/>
          <w:lang w:val="fr-FR"/>
        </w:rPr>
        <w:t xml:space="preserve"> </w:t>
      </w:r>
      <w:r w:rsidR="000A3FDD" w:rsidRPr="00AC1EC7">
        <w:rPr>
          <w:rStyle w:val="Aucun"/>
          <w:lang w:val="fr-FR"/>
        </w:rPr>
        <w:t>les standards internationaux de l’édition scientifique, u</w:t>
      </w:r>
      <w:r w:rsidR="000A3FDD" w:rsidRPr="00AC1EC7">
        <w:rPr>
          <w:lang w:val="fr-FR"/>
        </w:rPr>
        <w:t xml:space="preserve">n éditorial doit proposer </w:t>
      </w:r>
      <w:r w:rsidR="000A3FDD" w:rsidRPr="00AC1EC7">
        <w:rPr>
          <w:rStyle w:val="lev"/>
          <w:lang w:val="fr-FR"/>
        </w:rPr>
        <w:t>une mise en perspective savante et fondée sur des connaissances établies</w:t>
      </w:r>
      <w:r w:rsidR="000A3FDD" w:rsidRPr="00AC1EC7">
        <w:rPr>
          <w:lang w:val="fr-FR"/>
        </w:rPr>
        <w:t xml:space="preserve"> </w:t>
      </w:r>
      <w:r w:rsidR="003878D6">
        <w:rPr>
          <w:rStyle w:val="Appelnotedebasdep"/>
          <w:lang w:val="fr-FR"/>
        </w:rPr>
        <w:footnoteReference w:id="2"/>
      </w:r>
      <w:r w:rsidR="003878D6">
        <w:rPr>
          <w:rStyle w:val="Aucun"/>
          <w:lang w:val="fr-FR"/>
        </w:rPr>
        <w:t>.</w:t>
      </w:r>
    </w:p>
    <w:p w14:paraId="2E18DE95" w14:textId="2573622D" w:rsidR="00D27259" w:rsidRPr="00AC1EC7" w:rsidRDefault="000A3FDD">
      <w:pPr>
        <w:pStyle w:val="CorpsA"/>
        <w:rPr>
          <w:rStyle w:val="Aucun"/>
          <w:lang w:val="fr-FR"/>
        </w:rPr>
      </w:pPr>
      <w:r w:rsidRPr="00AC1EC7">
        <w:rPr>
          <w:rStyle w:val="Aucun"/>
          <w:lang w:val="fr-FR"/>
        </w:rPr>
        <w:t xml:space="preserve">L’éditorial engage à la fois la revue et son </w:t>
      </w:r>
      <w:proofErr w:type="spellStart"/>
      <w:r w:rsidRPr="00AC1EC7">
        <w:rPr>
          <w:rStyle w:val="Aucun"/>
          <w:lang w:val="fr-FR"/>
        </w:rPr>
        <w:t>auteur·rice</w:t>
      </w:r>
      <w:proofErr w:type="spellEnd"/>
      <w:r w:rsidRPr="00AC1EC7">
        <w:rPr>
          <w:rStyle w:val="Aucun"/>
          <w:lang w:val="fr-FR"/>
        </w:rPr>
        <w:t>, ce qui justifie une attention particulière portée à sa rigueur, sa clarté et sa cohérence avec la ligne éditoriale.</w:t>
      </w:r>
    </w:p>
    <w:p w14:paraId="0B1FCBF4" w14:textId="26B7DDCE" w:rsidR="00D27259" w:rsidRPr="00C92371" w:rsidRDefault="00B86934">
      <w:pPr>
        <w:pStyle w:val="CorpsA"/>
        <w:numPr>
          <w:ilvl w:val="0"/>
          <w:numId w:val="2"/>
        </w:numPr>
        <w:rPr>
          <w:color w:val="0070C0"/>
          <w:lang w:val="fr-FR"/>
        </w:rPr>
      </w:pPr>
      <w:r w:rsidRPr="00C92371">
        <w:rPr>
          <w:rStyle w:val="Aucun"/>
          <w:b/>
          <w:bCs/>
          <w:color w:val="0070C0"/>
          <w:lang w:val="fr-FR"/>
        </w:rPr>
        <w:t>Nature de l’éditorial : clarifier le message central</w:t>
      </w:r>
    </w:p>
    <w:p w14:paraId="7CE778EF" w14:textId="76C4E74C" w:rsidR="000A3FDD" w:rsidRPr="00AC1EC7" w:rsidRDefault="00B86934">
      <w:pPr>
        <w:pStyle w:val="CorpsA"/>
        <w:rPr>
          <w:lang w:val="fr-FR"/>
        </w:rPr>
      </w:pPr>
      <w:r w:rsidRPr="00AC1EC7">
        <w:rPr>
          <w:lang w:val="fr-FR"/>
        </w:rPr>
        <w:t xml:space="preserve">Un éditorial doit </w:t>
      </w:r>
      <w:r w:rsidR="000A3FDD" w:rsidRPr="00AC1EC7">
        <w:rPr>
          <w:lang w:val="fr-FR"/>
        </w:rPr>
        <w:t xml:space="preserve">s’articuler autour d’une </w:t>
      </w:r>
      <w:r w:rsidRPr="00AC1EC7">
        <w:rPr>
          <w:lang w:val="fr-FR"/>
        </w:rPr>
        <w:t xml:space="preserve">idée principale clairement formulée dès l’introduction. </w:t>
      </w:r>
    </w:p>
    <w:p w14:paraId="791BA8FB" w14:textId="6996FA1A" w:rsidR="000A3FDD" w:rsidRPr="00AC1EC7" w:rsidRDefault="000A3FDD">
      <w:pPr>
        <w:pStyle w:val="CorpsA"/>
        <w:rPr>
          <w:lang w:val="fr-FR"/>
        </w:rPr>
      </w:pPr>
      <w:r w:rsidRPr="00FD191F">
        <w:rPr>
          <w:b/>
          <w:bCs/>
          <w:lang w:val="fr-FR"/>
        </w:rPr>
        <w:t>Son objectif est d’</w:t>
      </w:r>
      <w:r w:rsidR="00B86934" w:rsidRPr="00FD191F">
        <w:rPr>
          <w:b/>
          <w:bCs/>
          <w:lang w:val="fr-FR"/>
        </w:rPr>
        <w:t xml:space="preserve">interpréter, contextualiser ou éclairer un enjeu scientifique, clinique, éthique ou sociétal, </w:t>
      </w:r>
      <w:r w:rsidR="00AC1EC7" w:rsidRPr="00FD191F">
        <w:rPr>
          <w:b/>
          <w:bCs/>
          <w:lang w:val="fr-FR"/>
        </w:rPr>
        <w:t>le cas échéant</w:t>
      </w:r>
      <w:r w:rsidR="00B86934" w:rsidRPr="00FD191F">
        <w:rPr>
          <w:b/>
          <w:bCs/>
          <w:lang w:val="fr-FR"/>
        </w:rPr>
        <w:t xml:space="preserve"> en lien avec la thématique du numéro</w:t>
      </w:r>
      <w:r w:rsidR="00B86934" w:rsidRPr="00AC1EC7">
        <w:rPr>
          <w:lang w:val="fr-FR"/>
        </w:rPr>
        <w:t>.</w:t>
      </w:r>
      <w:r w:rsidR="003878D6">
        <w:rPr>
          <w:rStyle w:val="Appelnotedebasdep"/>
          <w:lang w:val="fr-FR"/>
        </w:rPr>
        <w:footnoteReference w:id="3"/>
      </w:r>
    </w:p>
    <w:p w14:paraId="5DE0109A" w14:textId="447A4A21" w:rsidR="00D27259" w:rsidRPr="00AC1EC7" w:rsidRDefault="00AC1EC7" w:rsidP="003878D6">
      <w:pPr>
        <w:pStyle w:val="CorpsA"/>
        <w:spacing w:after="0"/>
        <w:rPr>
          <w:lang w:val="fr-FR"/>
        </w:rPr>
      </w:pPr>
      <w:r>
        <w:rPr>
          <w:lang w:val="fr-FR"/>
        </w:rPr>
        <w:t xml:space="preserve">Dans la revue </w:t>
      </w:r>
      <w:r w:rsidR="000A3FDD" w:rsidRPr="00AC1EC7">
        <w:rPr>
          <w:lang w:val="fr-FR"/>
        </w:rPr>
        <w:t xml:space="preserve">HEGEL, </w:t>
      </w:r>
      <w:r>
        <w:rPr>
          <w:lang w:val="fr-FR"/>
        </w:rPr>
        <w:t xml:space="preserve">et conformément aux standards internationaux, </w:t>
      </w:r>
      <w:r w:rsidR="000A3FDD" w:rsidRPr="00AC1EC7">
        <w:rPr>
          <w:lang w:val="fr-FR"/>
        </w:rPr>
        <w:t>l’éditorial</w:t>
      </w:r>
      <w:r w:rsidR="00F14746">
        <w:rPr>
          <w:lang w:val="fr-FR"/>
        </w:rPr>
        <w:t xml:space="preserve"> </w:t>
      </w:r>
      <w:r w:rsidR="00B86934" w:rsidRPr="00AC1EC7">
        <w:rPr>
          <w:lang w:val="fr-FR"/>
        </w:rPr>
        <w:t xml:space="preserve">: </w:t>
      </w:r>
    </w:p>
    <w:p w14:paraId="4DD735DC" w14:textId="33FEF884" w:rsidR="000A3FDD" w:rsidRPr="00AC1EC7" w:rsidRDefault="00F14746" w:rsidP="003878D6">
      <w:pPr>
        <w:pStyle w:val="CorpsA"/>
        <w:numPr>
          <w:ilvl w:val="0"/>
          <w:numId w:val="4"/>
        </w:numPr>
        <w:spacing w:after="0"/>
        <w:rPr>
          <w:lang w:val="fr-FR"/>
        </w:rPr>
      </w:pPr>
      <w:proofErr w:type="gramStart"/>
      <w:r>
        <w:rPr>
          <w:lang w:val="fr-FR"/>
        </w:rPr>
        <w:t>peut</w:t>
      </w:r>
      <w:proofErr w:type="gramEnd"/>
      <w:r>
        <w:rPr>
          <w:lang w:val="fr-FR"/>
        </w:rPr>
        <w:t xml:space="preserve"> </w:t>
      </w:r>
      <w:r w:rsidR="000A3FDD" w:rsidRPr="00AC1EC7">
        <w:rPr>
          <w:lang w:val="fr-FR"/>
        </w:rPr>
        <w:t>introduire la thématique d’un numéro,</w:t>
      </w:r>
    </w:p>
    <w:p w14:paraId="517EA511" w14:textId="621B419F" w:rsidR="000A3FDD" w:rsidRPr="00AC1EC7" w:rsidRDefault="00F14746" w:rsidP="003878D6">
      <w:pPr>
        <w:pStyle w:val="CorpsA"/>
        <w:numPr>
          <w:ilvl w:val="0"/>
          <w:numId w:val="4"/>
        </w:numPr>
        <w:spacing w:after="0"/>
        <w:rPr>
          <w:lang w:val="fr-FR"/>
        </w:rPr>
      </w:pPr>
      <w:proofErr w:type="gramStart"/>
      <w:r>
        <w:rPr>
          <w:lang w:val="fr-FR"/>
        </w:rPr>
        <w:t>peut</w:t>
      </w:r>
      <w:proofErr w:type="gramEnd"/>
      <w:r>
        <w:rPr>
          <w:lang w:val="fr-FR"/>
        </w:rPr>
        <w:t xml:space="preserve"> </w:t>
      </w:r>
      <w:r w:rsidR="000A3FDD" w:rsidRPr="00AC1EC7">
        <w:rPr>
          <w:lang w:val="fr-FR"/>
        </w:rPr>
        <w:t>proposer une analyse critique d’un enjeu scientifique ou sociétal,</w:t>
      </w:r>
    </w:p>
    <w:p w14:paraId="4E88D774" w14:textId="0FAA1A8F" w:rsidR="000A3FDD" w:rsidRPr="00AC1EC7" w:rsidRDefault="00F14746" w:rsidP="003878D6">
      <w:pPr>
        <w:pStyle w:val="CorpsA"/>
        <w:numPr>
          <w:ilvl w:val="0"/>
          <w:numId w:val="4"/>
        </w:numPr>
        <w:spacing w:after="0"/>
        <w:rPr>
          <w:lang w:val="fr-FR"/>
        </w:rPr>
      </w:pPr>
      <w:proofErr w:type="gramStart"/>
      <w:r>
        <w:rPr>
          <w:lang w:val="fr-FR"/>
        </w:rPr>
        <w:t>peut</w:t>
      </w:r>
      <w:proofErr w:type="gramEnd"/>
      <w:r>
        <w:rPr>
          <w:lang w:val="fr-FR"/>
        </w:rPr>
        <w:t xml:space="preserve"> </w:t>
      </w:r>
      <w:r w:rsidR="000A3FDD" w:rsidRPr="00AC1EC7">
        <w:rPr>
          <w:lang w:val="fr-FR"/>
        </w:rPr>
        <w:t>mettre en perspective un débat contemporain en santé,</w:t>
      </w:r>
    </w:p>
    <w:p w14:paraId="019B4A8E" w14:textId="4FF5A516" w:rsidR="000A3FDD" w:rsidRPr="00AC1EC7" w:rsidRDefault="00F14746" w:rsidP="003878D6">
      <w:pPr>
        <w:pStyle w:val="CorpsA"/>
        <w:numPr>
          <w:ilvl w:val="0"/>
          <w:numId w:val="4"/>
        </w:numPr>
        <w:spacing w:after="0"/>
        <w:rPr>
          <w:lang w:val="fr-FR"/>
        </w:rPr>
      </w:pPr>
      <w:proofErr w:type="gramStart"/>
      <w:r>
        <w:rPr>
          <w:lang w:val="fr-FR"/>
        </w:rPr>
        <w:t>peut</w:t>
      </w:r>
      <w:proofErr w:type="gramEnd"/>
      <w:r>
        <w:rPr>
          <w:lang w:val="fr-FR"/>
        </w:rPr>
        <w:t xml:space="preserve"> </w:t>
      </w:r>
      <w:r w:rsidR="000A3FDD" w:rsidRPr="00AC1EC7">
        <w:rPr>
          <w:lang w:val="fr-FR"/>
        </w:rPr>
        <w:t>ouvrir des pistes de réflexion pour la communauté scientifique et clinique</w:t>
      </w:r>
      <w:r>
        <w:rPr>
          <w:lang w:val="fr-FR"/>
        </w:rPr>
        <w:t>,</w:t>
      </w:r>
    </w:p>
    <w:p w14:paraId="108CB95F" w14:textId="77777777" w:rsidR="003878D6" w:rsidRDefault="00A32319" w:rsidP="003878D6">
      <w:pPr>
        <w:pStyle w:val="CorpsA"/>
        <w:numPr>
          <w:ilvl w:val="0"/>
          <w:numId w:val="9"/>
        </w:numPr>
        <w:spacing w:after="0"/>
        <w:rPr>
          <w:rStyle w:val="Aucun"/>
          <w:lang w:val="fr-FR"/>
        </w:rPr>
      </w:pPr>
      <w:proofErr w:type="gramStart"/>
      <w:r w:rsidRPr="003878D6">
        <w:rPr>
          <w:rStyle w:val="Aucun"/>
          <w:lang w:val="fr-FR"/>
        </w:rPr>
        <w:t>doit</w:t>
      </w:r>
      <w:proofErr w:type="gramEnd"/>
      <w:r w:rsidRPr="003878D6">
        <w:rPr>
          <w:rStyle w:val="Aucun"/>
          <w:lang w:val="fr-FR"/>
        </w:rPr>
        <w:t xml:space="preserve"> </w:t>
      </w:r>
      <w:r w:rsidR="00B86934" w:rsidRPr="003878D6">
        <w:rPr>
          <w:rStyle w:val="Aucun"/>
          <w:lang w:val="fr-FR"/>
        </w:rPr>
        <w:t>privilégier l’analyse et la mise en perspective scientifique</w:t>
      </w:r>
      <w:r w:rsidR="00F14746" w:rsidRPr="003878D6">
        <w:rPr>
          <w:rStyle w:val="Aucun"/>
          <w:lang w:val="fr-FR"/>
        </w:rPr>
        <w:t xml:space="preserve"> et </w:t>
      </w:r>
      <w:r w:rsidRPr="003878D6">
        <w:rPr>
          <w:rStyle w:val="Aucun"/>
          <w:lang w:val="fr-FR"/>
        </w:rPr>
        <w:t>refléter une position informée et argumentée</w:t>
      </w:r>
      <w:r w:rsidR="00F14746" w:rsidRPr="003878D6">
        <w:rPr>
          <w:rStyle w:val="Aucun"/>
          <w:lang w:val="fr-FR"/>
        </w:rPr>
        <w:t>,</w:t>
      </w:r>
    </w:p>
    <w:p w14:paraId="01381D89" w14:textId="77777777" w:rsidR="00FD191F" w:rsidRDefault="00A32319" w:rsidP="00ED5FB9">
      <w:pPr>
        <w:pStyle w:val="CorpsA"/>
        <w:numPr>
          <w:ilvl w:val="0"/>
          <w:numId w:val="9"/>
        </w:numPr>
        <w:spacing w:after="0"/>
        <w:rPr>
          <w:rStyle w:val="Aucun"/>
          <w:lang w:val="fr-FR"/>
        </w:rPr>
      </w:pPr>
      <w:proofErr w:type="gramStart"/>
      <w:r w:rsidRPr="00FD191F">
        <w:rPr>
          <w:rStyle w:val="Aucun"/>
          <w:lang w:val="fr-FR"/>
        </w:rPr>
        <w:t>ne</w:t>
      </w:r>
      <w:proofErr w:type="gramEnd"/>
      <w:r w:rsidRPr="00FD191F">
        <w:rPr>
          <w:rStyle w:val="Aucun"/>
          <w:lang w:val="fr-FR"/>
        </w:rPr>
        <w:t xml:space="preserve"> doit pas constituer un texte promotionnel, idéologique ou programmatique</w:t>
      </w:r>
      <w:r w:rsidR="00F14746" w:rsidRPr="00FD191F">
        <w:rPr>
          <w:rStyle w:val="Aucun"/>
          <w:lang w:val="fr-FR"/>
        </w:rPr>
        <w:t>, ni</w:t>
      </w:r>
      <w:r w:rsidRPr="00FD191F">
        <w:rPr>
          <w:rStyle w:val="Aucun"/>
          <w:lang w:val="fr-FR"/>
        </w:rPr>
        <w:t xml:space="preserve"> servir de manifeste </w:t>
      </w:r>
      <w:r w:rsidR="00F14746" w:rsidRPr="00FD191F">
        <w:rPr>
          <w:rStyle w:val="Aucun"/>
          <w:lang w:val="fr-FR"/>
        </w:rPr>
        <w:t>ou</w:t>
      </w:r>
      <w:r w:rsidRPr="00FD191F">
        <w:rPr>
          <w:rStyle w:val="Aucun"/>
          <w:lang w:val="fr-FR"/>
        </w:rPr>
        <w:t xml:space="preserve"> de plaidoyer pour une cause particulière.</w:t>
      </w:r>
      <w:r w:rsidR="003878D6">
        <w:rPr>
          <w:rStyle w:val="Appelnotedebasdep"/>
          <w:lang w:val="fr-FR"/>
        </w:rPr>
        <w:footnoteReference w:id="4"/>
      </w:r>
    </w:p>
    <w:p w14:paraId="6F273C57" w14:textId="161D6854" w:rsidR="00F14746" w:rsidRPr="00FD191F" w:rsidRDefault="00F14746" w:rsidP="00317D05">
      <w:pPr>
        <w:pStyle w:val="CorpsA"/>
        <w:rPr>
          <w:lang w:val="fr-FR"/>
        </w:rPr>
      </w:pPr>
      <w:r w:rsidRPr="00FD191F">
        <w:rPr>
          <w:lang w:val="fr-FR"/>
        </w:rPr>
        <w:t xml:space="preserve">En résumé, l’éditorial </w:t>
      </w:r>
      <w:r w:rsidRPr="00FD191F">
        <w:rPr>
          <w:lang w:val="fr-FR"/>
        </w:rPr>
        <w:t xml:space="preserve">peut adopter un ton </w:t>
      </w:r>
      <w:r w:rsidRPr="00FD191F">
        <w:rPr>
          <w:b/>
          <w:bCs/>
          <w:lang w:val="fr-FR"/>
        </w:rPr>
        <w:t>analytique, critique, ou engagé dans le débat scientifique</w:t>
      </w:r>
      <w:r w:rsidRPr="00FD191F">
        <w:rPr>
          <w:lang w:val="fr-FR"/>
        </w:rPr>
        <w:t xml:space="preserve">, mais doit toujours rester </w:t>
      </w:r>
      <w:r w:rsidRPr="00FD191F">
        <w:rPr>
          <w:b/>
          <w:bCs/>
          <w:lang w:val="fr-FR"/>
        </w:rPr>
        <w:t>argumenté et fondé sur des connaissances établies</w:t>
      </w:r>
      <w:r w:rsidRPr="00FD191F">
        <w:rPr>
          <w:lang w:val="fr-FR"/>
        </w:rPr>
        <w:t xml:space="preserve"> et non sur une opinion personnelle isolée</w:t>
      </w:r>
      <w:r w:rsidRPr="00FD191F">
        <w:rPr>
          <w:rStyle w:val="Aucun"/>
          <w:lang w:val="fr-FR"/>
        </w:rPr>
        <w:t>.</w:t>
      </w:r>
    </w:p>
    <w:p w14:paraId="627F5F3C" w14:textId="562605A8" w:rsidR="00D27259" w:rsidRPr="00C92371" w:rsidRDefault="00B86934">
      <w:pPr>
        <w:pStyle w:val="CorpsA"/>
        <w:rPr>
          <w:rStyle w:val="Aucun"/>
          <w:b/>
          <w:bCs/>
          <w:color w:val="0070C0"/>
          <w:lang w:val="fr-FR"/>
        </w:rPr>
      </w:pPr>
      <w:r w:rsidRPr="00C92371">
        <w:rPr>
          <w:rStyle w:val="Aucun"/>
          <w:b/>
          <w:bCs/>
          <w:color w:val="0070C0"/>
          <w:lang w:val="fr-FR"/>
        </w:rPr>
        <w:t xml:space="preserve">2. </w:t>
      </w:r>
      <w:r w:rsidR="00521077" w:rsidRPr="00C92371">
        <w:rPr>
          <w:rStyle w:val="Aucun"/>
          <w:b/>
          <w:bCs/>
          <w:color w:val="0070C0"/>
          <w:lang w:val="fr-FR"/>
        </w:rPr>
        <w:t>Posture et modalités</w:t>
      </w:r>
    </w:p>
    <w:p w14:paraId="4B7560B4" w14:textId="100559D0" w:rsidR="00D27259" w:rsidRPr="00AC1EC7" w:rsidRDefault="00AC1EC7" w:rsidP="003878D6">
      <w:pPr>
        <w:pStyle w:val="CorpsA"/>
        <w:spacing w:after="0"/>
        <w:rPr>
          <w:rStyle w:val="Aucun"/>
          <w:lang w:val="fr-FR"/>
        </w:rPr>
      </w:pPr>
      <w:r>
        <w:rPr>
          <w:rStyle w:val="Aucun"/>
          <w:lang w:val="fr-FR"/>
        </w:rPr>
        <w:lastRenderedPageBreak/>
        <w:t>L’</w:t>
      </w:r>
      <w:r w:rsidR="00B86934" w:rsidRPr="00AC1EC7">
        <w:rPr>
          <w:rStyle w:val="Aucun"/>
          <w:lang w:val="fr-FR"/>
        </w:rPr>
        <w:t>éditorial</w:t>
      </w:r>
      <w:r>
        <w:rPr>
          <w:rStyle w:val="Aucun"/>
          <w:lang w:val="fr-FR"/>
        </w:rPr>
        <w:t xml:space="preserve"> </w:t>
      </w:r>
      <w:r w:rsidR="00521077">
        <w:rPr>
          <w:rStyle w:val="Aucun"/>
          <w:lang w:val="fr-FR"/>
        </w:rPr>
        <w:t>peut proposer</w:t>
      </w:r>
      <w:r>
        <w:rPr>
          <w:rStyle w:val="Aucun"/>
          <w:lang w:val="fr-FR"/>
        </w:rPr>
        <w:t xml:space="preserve"> plusieurs options</w:t>
      </w:r>
      <w:r w:rsidR="00F14746">
        <w:rPr>
          <w:rStyle w:val="Aucun"/>
          <w:lang w:val="fr-FR"/>
        </w:rPr>
        <w:t xml:space="preserve"> </w:t>
      </w:r>
      <w:r w:rsidR="00B86934" w:rsidRPr="00AC1EC7">
        <w:rPr>
          <w:rStyle w:val="Aucun"/>
          <w:lang w:val="fr-FR"/>
        </w:rPr>
        <w:t>:</w:t>
      </w:r>
    </w:p>
    <w:p w14:paraId="710BC669" w14:textId="5CBEF398" w:rsidR="00D27259" w:rsidRPr="00AC1EC7" w:rsidRDefault="00B86934" w:rsidP="003878D6">
      <w:pPr>
        <w:pStyle w:val="CorpsA"/>
        <w:numPr>
          <w:ilvl w:val="0"/>
          <w:numId w:val="12"/>
        </w:numPr>
        <w:spacing w:after="0"/>
        <w:rPr>
          <w:rStyle w:val="Aucun"/>
          <w:lang w:val="fr-FR"/>
        </w:rPr>
      </w:pPr>
      <w:proofErr w:type="gramStart"/>
      <w:r w:rsidRPr="00AC1EC7">
        <w:rPr>
          <w:rStyle w:val="Aucun"/>
          <w:lang w:val="fr-FR"/>
        </w:rPr>
        <w:t>un</w:t>
      </w:r>
      <w:proofErr w:type="gramEnd"/>
      <w:r w:rsidRPr="00AC1EC7">
        <w:rPr>
          <w:rStyle w:val="Aucun"/>
          <w:lang w:val="fr-FR"/>
        </w:rPr>
        <w:t xml:space="preserve"> éclairage original sur un sujet d’actualité scientifique ou sociétale,</w:t>
      </w:r>
    </w:p>
    <w:p w14:paraId="6BC78EFF" w14:textId="2494067B" w:rsidR="00D27259" w:rsidRPr="00AC1EC7" w:rsidRDefault="00B86934" w:rsidP="003878D6">
      <w:pPr>
        <w:pStyle w:val="CorpsA"/>
        <w:numPr>
          <w:ilvl w:val="0"/>
          <w:numId w:val="12"/>
        </w:numPr>
        <w:spacing w:after="0"/>
        <w:rPr>
          <w:rStyle w:val="Aucun"/>
          <w:lang w:val="fr-FR"/>
        </w:rPr>
      </w:pPr>
      <w:proofErr w:type="gramStart"/>
      <w:r w:rsidRPr="00AC1EC7">
        <w:rPr>
          <w:rStyle w:val="Aucun"/>
          <w:lang w:val="fr-FR"/>
        </w:rPr>
        <w:t>une</w:t>
      </w:r>
      <w:proofErr w:type="gramEnd"/>
      <w:r w:rsidRPr="00AC1EC7">
        <w:rPr>
          <w:rStyle w:val="Aucun"/>
          <w:lang w:val="fr-FR"/>
        </w:rPr>
        <w:t xml:space="preserve"> mise en perspective transdisciplinaire,</w:t>
      </w:r>
    </w:p>
    <w:p w14:paraId="61C5B95B" w14:textId="4DC0AE37" w:rsidR="00D27259" w:rsidRPr="00AC1EC7" w:rsidRDefault="00B86934" w:rsidP="003878D6">
      <w:pPr>
        <w:pStyle w:val="CorpsA"/>
        <w:numPr>
          <w:ilvl w:val="0"/>
          <w:numId w:val="12"/>
        </w:numPr>
        <w:spacing w:after="0"/>
        <w:rPr>
          <w:rStyle w:val="Aucun"/>
          <w:lang w:val="fr-FR"/>
        </w:rPr>
      </w:pPr>
      <w:proofErr w:type="gramStart"/>
      <w:r w:rsidRPr="00AC1EC7">
        <w:rPr>
          <w:rStyle w:val="Aucun"/>
          <w:lang w:val="fr-FR"/>
        </w:rPr>
        <w:t>un</w:t>
      </w:r>
      <w:proofErr w:type="gramEnd"/>
      <w:r w:rsidRPr="00AC1EC7">
        <w:rPr>
          <w:rStyle w:val="Aucun"/>
          <w:lang w:val="fr-FR"/>
        </w:rPr>
        <w:t xml:space="preserve"> positionnement argumenté</w:t>
      </w:r>
      <w:r w:rsidR="00A32319" w:rsidRPr="00AC1EC7">
        <w:rPr>
          <w:rStyle w:val="Aucun"/>
          <w:lang w:val="fr-FR"/>
        </w:rPr>
        <w:t xml:space="preserve"> sur un enjeu de santé</w:t>
      </w:r>
      <w:r w:rsidRPr="00AC1EC7">
        <w:rPr>
          <w:rStyle w:val="Aucun"/>
          <w:lang w:val="fr-FR"/>
        </w:rPr>
        <w:t>,</w:t>
      </w:r>
    </w:p>
    <w:p w14:paraId="7964C779" w14:textId="2184A06C" w:rsidR="00D27259" w:rsidRPr="00AC1EC7" w:rsidRDefault="00A32319" w:rsidP="003878D6">
      <w:pPr>
        <w:pStyle w:val="CorpsA"/>
        <w:numPr>
          <w:ilvl w:val="0"/>
          <w:numId w:val="12"/>
        </w:numPr>
        <w:spacing w:after="0"/>
        <w:rPr>
          <w:rStyle w:val="Aucun"/>
          <w:lang w:val="fr-FR"/>
        </w:rPr>
      </w:pPr>
      <w:proofErr w:type="gramStart"/>
      <w:r w:rsidRPr="00AC1EC7">
        <w:rPr>
          <w:rStyle w:val="Aucun"/>
          <w:lang w:val="fr-FR"/>
        </w:rPr>
        <w:t>une</w:t>
      </w:r>
      <w:proofErr w:type="gramEnd"/>
      <w:r w:rsidRPr="00AC1EC7">
        <w:rPr>
          <w:rStyle w:val="Aucun"/>
          <w:lang w:val="fr-FR"/>
        </w:rPr>
        <w:t xml:space="preserve"> introduction réflexive sur le</w:t>
      </w:r>
      <w:r w:rsidR="00B86934" w:rsidRPr="00AC1EC7">
        <w:rPr>
          <w:rStyle w:val="Aucun"/>
          <w:lang w:val="fr-FR"/>
        </w:rPr>
        <w:t xml:space="preserve">s </w:t>
      </w:r>
      <w:r w:rsidRPr="00AC1EC7">
        <w:rPr>
          <w:rStyle w:val="Aucun"/>
          <w:lang w:val="fr-FR"/>
        </w:rPr>
        <w:t>thèmes</w:t>
      </w:r>
      <w:r w:rsidR="00B86934" w:rsidRPr="00AC1EC7">
        <w:rPr>
          <w:rStyle w:val="Aucun"/>
          <w:lang w:val="fr-FR"/>
        </w:rPr>
        <w:t xml:space="preserve"> abordés par le numéro.</w:t>
      </w:r>
    </w:p>
    <w:p w14:paraId="6C0009CB" w14:textId="6513D8A7" w:rsidR="00F14746" w:rsidRDefault="00B86934">
      <w:pPr>
        <w:pStyle w:val="CorpsA"/>
        <w:rPr>
          <w:rStyle w:val="Aucun"/>
          <w:b/>
          <w:bCs/>
          <w:lang w:val="fr-FR"/>
        </w:rPr>
      </w:pPr>
      <w:r w:rsidRPr="00AC1EC7">
        <w:rPr>
          <w:lang w:val="fr-FR"/>
        </w:rPr>
        <w:t xml:space="preserve">Il peut également </w:t>
      </w:r>
      <w:r w:rsidR="00A32319" w:rsidRPr="00AC1EC7">
        <w:rPr>
          <w:lang w:val="fr-FR"/>
        </w:rPr>
        <w:t>suggérer</w:t>
      </w:r>
      <w:r w:rsidRPr="00AC1EC7">
        <w:rPr>
          <w:lang w:val="fr-FR"/>
        </w:rPr>
        <w:t xml:space="preserve"> des pistes de réflexion ou d’évolution, sans adopter une posture prescriptive</w:t>
      </w:r>
      <w:r w:rsidR="003878D6">
        <w:rPr>
          <w:lang w:val="fr-FR"/>
        </w:rPr>
        <w:t xml:space="preserve"> </w:t>
      </w:r>
      <w:r w:rsidR="003878D6">
        <w:rPr>
          <w:rStyle w:val="Appelnotedebasdep"/>
          <w:lang w:val="fr-FR"/>
        </w:rPr>
        <w:footnoteReference w:id="5"/>
      </w:r>
      <w:r w:rsidR="003878D6">
        <w:rPr>
          <w:lang w:val="fr-FR"/>
        </w:rPr>
        <w:t>.</w:t>
      </w:r>
    </w:p>
    <w:p w14:paraId="7E925F3A" w14:textId="58849AFE" w:rsidR="00D27259" w:rsidRPr="00C92371" w:rsidRDefault="00B86934">
      <w:pPr>
        <w:pStyle w:val="CorpsA"/>
        <w:rPr>
          <w:rStyle w:val="Aucun"/>
          <w:b/>
          <w:bCs/>
          <w:color w:val="0070C0"/>
          <w:lang w:val="fr-FR"/>
        </w:rPr>
      </w:pPr>
      <w:r w:rsidRPr="00C92371">
        <w:rPr>
          <w:rStyle w:val="Aucun"/>
          <w:b/>
          <w:bCs/>
          <w:color w:val="0070C0"/>
          <w:lang w:val="fr-FR"/>
        </w:rPr>
        <w:t>3. Longueur et for</w:t>
      </w:r>
      <w:r w:rsidRPr="00C92371">
        <w:rPr>
          <w:rStyle w:val="Aucun"/>
          <w:b/>
          <w:bCs/>
          <w:color w:val="0070C0"/>
          <w:lang w:val="fr-FR"/>
        </w:rPr>
        <w:t>mat</w:t>
      </w:r>
      <w:r w:rsidRPr="00C92371">
        <w:rPr>
          <w:rStyle w:val="Aucun"/>
          <w:color w:val="0070C0"/>
          <w:lang w:val="fr-FR"/>
        </w:rPr>
        <w:t xml:space="preserve"> : </w:t>
      </w:r>
      <w:r w:rsidR="00521077" w:rsidRPr="00C92371">
        <w:rPr>
          <w:rStyle w:val="Aucun"/>
          <w:b/>
          <w:bCs/>
          <w:color w:val="0070C0"/>
          <w:lang w:val="fr-FR"/>
        </w:rPr>
        <w:t>é</w:t>
      </w:r>
      <w:r w:rsidRPr="00C92371">
        <w:rPr>
          <w:rStyle w:val="Aucun"/>
          <w:b/>
          <w:bCs/>
          <w:color w:val="0070C0"/>
          <w:lang w:val="fr-FR"/>
        </w:rPr>
        <w:t>crire de ma</w:t>
      </w:r>
      <w:r w:rsidRPr="00C92371">
        <w:rPr>
          <w:rStyle w:val="Aucun"/>
          <w:b/>
          <w:bCs/>
          <w:color w:val="0070C0"/>
          <w:lang w:val="fr-FR"/>
        </w:rPr>
        <w:t>nière concise et structurée</w:t>
      </w:r>
    </w:p>
    <w:p w14:paraId="505C3386" w14:textId="4DEDEEF8" w:rsidR="00D27259" w:rsidRPr="00F14746" w:rsidRDefault="00B86934" w:rsidP="00317D05">
      <w:pPr>
        <w:pStyle w:val="CorpsA"/>
        <w:spacing w:after="0"/>
        <w:rPr>
          <w:lang w:val="fr-FR"/>
        </w:rPr>
      </w:pPr>
      <w:r w:rsidRPr="00F14746">
        <w:rPr>
          <w:lang w:val="fr-FR"/>
        </w:rPr>
        <w:t xml:space="preserve">Les éditoriaux doivent rester </w:t>
      </w:r>
      <w:r w:rsidRPr="00F14746">
        <w:rPr>
          <w:rStyle w:val="Aucun"/>
          <w:b/>
          <w:bCs/>
          <w:lang w:val="fr-FR"/>
        </w:rPr>
        <w:t>courts</w:t>
      </w:r>
      <w:r w:rsidR="00A32319" w:rsidRPr="00F14746">
        <w:rPr>
          <w:rStyle w:val="Aucun"/>
          <w:b/>
          <w:bCs/>
          <w:lang w:val="fr-FR"/>
        </w:rPr>
        <w:t>, synthétiques</w:t>
      </w:r>
      <w:r w:rsidRPr="00F14746">
        <w:rPr>
          <w:rStyle w:val="Aucun"/>
          <w:b/>
          <w:bCs/>
          <w:lang w:val="fr-FR"/>
        </w:rPr>
        <w:t xml:space="preserve"> et structurés</w:t>
      </w:r>
      <w:r w:rsidRPr="00F14746">
        <w:rPr>
          <w:lang w:val="fr-FR"/>
        </w:rPr>
        <w:t>.</w:t>
      </w:r>
      <w:r w:rsidRPr="00AC1EC7">
        <w:rPr>
          <w:lang w:val="fr-FR"/>
        </w:rPr>
        <w:t xml:space="preserve"> </w:t>
      </w:r>
    </w:p>
    <w:p w14:paraId="7C317477" w14:textId="77777777" w:rsidR="00D27259" w:rsidRPr="00521077" w:rsidRDefault="00B86934" w:rsidP="00317D05">
      <w:pPr>
        <w:pStyle w:val="CorpsA"/>
        <w:spacing w:after="0"/>
        <w:rPr>
          <w:lang w:val="fr-FR"/>
        </w:rPr>
      </w:pPr>
      <w:r w:rsidRPr="00521077">
        <w:rPr>
          <w:lang w:val="fr-FR"/>
        </w:rPr>
        <w:t>Format attendu :</w:t>
      </w:r>
    </w:p>
    <w:p w14:paraId="104E02CD" w14:textId="792E593D" w:rsidR="00D27259" w:rsidRPr="00AC1EC7" w:rsidRDefault="00B86934" w:rsidP="003878D6">
      <w:pPr>
        <w:pStyle w:val="CorpsA"/>
        <w:numPr>
          <w:ilvl w:val="0"/>
          <w:numId w:val="15"/>
        </w:numPr>
        <w:spacing w:after="0"/>
        <w:rPr>
          <w:rStyle w:val="Aucun"/>
          <w:lang w:val="fr-FR"/>
        </w:rPr>
      </w:pPr>
      <w:r w:rsidRPr="00AC1EC7">
        <w:rPr>
          <w:rStyle w:val="Aucun"/>
          <w:lang w:val="fr-FR"/>
        </w:rPr>
        <w:t>Titre court et informatif (Français/anglais)</w:t>
      </w:r>
    </w:p>
    <w:p w14:paraId="39102301" w14:textId="207024C5" w:rsidR="00A32319" w:rsidRPr="00521077" w:rsidRDefault="00521077" w:rsidP="003878D6">
      <w:pPr>
        <w:pStyle w:val="CorpsA"/>
        <w:numPr>
          <w:ilvl w:val="0"/>
          <w:numId w:val="15"/>
        </w:numPr>
        <w:spacing w:after="0"/>
        <w:rPr>
          <w:rStyle w:val="Aucun"/>
          <w:lang w:val="fr-FR"/>
        </w:rPr>
      </w:pPr>
      <w:r>
        <w:rPr>
          <w:rStyle w:val="Aucun"/>
          <w:lang w:val="fr-FR"/>
        </w:rPr>
        <w:t xml:space="preserve">Environ 1500 </w:t>
      </w:r>
      <w:r w:rsidR="00B86934" w:rsidRPr="00521077">
        <w:rPr>
          <w:rStyle w:val="Aucun"/>
          <w:lang w:val="fr-FR"/>
        </w:rPr>
        <w:t>mots</w:t>
      </w:r>
      <w:r w:rsidR="00317D05">
        <w:rPr>
          <w:rStyle w:val="Aucun"/>
          <w:lang w:val="fr-FR"/>
        </w:rPr>
        <w:t xml:space="preserve"> (</w:t>
      </w:r>
      <w:r w:rsidR="00B86934" w:rsidRPr="00521077">
        <w:rPr>
          <w:rStyle w:val="Aucun"/>
          <w:lang w:val="fr-FR"/>
        </w:rPr>
        <w:t>2 pages maximum</w:t>
      </w:r>
      <w:r w:rsidR="00317D05">
        <w:rPr>
          <w:rStyle w:val="Aucun"/>
          <w:lang w:val="fr-FR"/>
        </w:rPr>
        <w:t>)</w:t>
      </w:r>
    </w:p>
    <w:p w14:paraId="1BCE38D5" w14:textId="0963DFBE" w:rsidR="00D27259" w:rsidRPr="00521077" w:rsidRDefault="00A32319" w:rsidP="003878D6">
      <w:pPr>
        <w:pStyle w:val="CorpsA"/>
        <w:numPr>
          <w:ilvl w:val="0"/>
          <w:numId w:val="15"/>
        </w:numPr>
        <w:spacing w:after="0"/>
        <w:rPr>
          <w:rStyle w:val="Aucun"/>
          <w:lang w:val="fr-FR"/>
        </w:rPr>
      </w:pPr>
      <w:r w:rsidRPr="00521077">
        <w:rPr>
          <w:rStyle w:val="Aucun"/>
          <w:lang w:val="fr-FR"/>
        </w:rPr>
        <w:t>R</w:t>
      </w:r>
      <w:r w:rsidR="00B86934" w:rsidRPr="00521077">
        <w:rPr>
          <w:rStyle w:val="Aucun"/>
          <w:lang w:val="fr-FR"/>
        </w:rPr>
        <w:t>éférences limitées à l’essentiel</w:t>
      </w:r>
      <w:r w:rsidR="00521077">
        <w:rPr>
          <w:rStyle w:val="Aucun"/>
          <w:lang w:val="fr-FR"/>
        </w:rPr>
        <w:t xml:space="preserve"> (6 maximum)</w:t>
      </w:r>
    </w:p>
    <w:p w14:paraId="51670C5C" w14:textId="3048FEF7" w:rsidR="00D27259" w:rsidRPr="00521077" w:rsidRDefault="00B86934" w:rsidP="003878D6">
      <w:pPr>
        <w:pStyle w:val="CorpsA"/>
        <w:numPr>
          <w:ilvl w:val="0"/>
          <w:numId w:val="15"/>
        </w:numPr>
        <w:rPr>
          <w:rStyle w:val="Aucun"/>
          <w:lang w:val="fr-FR"/>
        </w:rPr>
      </w:pPr>
      <w:r w:rsidRPr="00521077">
        <w:rPr>
          <w:rStyle w:val="Aucun"/>
          <w:lang w:val="fr-FR"/>
        </w:rPr>
        <w:t xml:space="preserve">Format texte (.docx </w:t>
      </w:r>
      <w:proofErr w:type="gramStart"/>
      <w:r w:rsidRPr="00521077">
        <w:rPr>
          <w:rStyle w:val="Aucun"/>
          <w:lang w:val="fr-FR"/>
        </w:rPr>
        <w:t>ou</w:t>
      </w:r>
      <w:proofErr w:type="gramEnd"/>
      <w:r w:rsidRPr="00521077">
        <w:rPr>
          <w:rStyle w:val="Aucun"/>
          <w:lang w:val="fr-FR"/>
        </w:rPr>
        <w:t xml:space="preserve"> .</w:t>
      </w:r>
      <w:proofErr w:type="spellStart"/>
      <w:r w:rsidRPr="00521077">
        <w:rPr>
          <w:rStyle w:val="Aucun"/>
          <w:lang w:val="fr-FR"/>
        </w:rPr>
        <w:t>odt</w:t>
      </w:r>
      <w:proofErr w:type="spellEnd"/>
      <w:r w:rsidRPr="00521077">
        <w:rPr>
          <w:rStyle w:val="Aucun"/>
          <w:lang w:val="fr-FR"/>
        </w:rPr>
        <w:t xml:space="preserve">), </w:t>
      </w:r>
      <w:r w:rsidR="00A32319" w:rsidRPr="00521077">
        <w:rPr>
          <w:rStyle w:val="Aucun"/>
          <w:lang w:val="fr-FR"/>
        </w:rPr>
        <w:t>les</w:t>
      </w:r>
      <w:r w:rsidRPr="00521077">
        <w:rPr>
          <w:rStyle w:val="Aucun"/>
          <w:lang w:val="fr-FR"/>
        </w:rPr>
        <w:t xml:space="preserve"> PDF </w:t>
      </w:r>
      <w:r w:rsidR="00A32319" w:rsidRPr="00521077">
        <w:rPr>
          <w:rStyle w:val="Aucun"/>
          <w:lang w:val="fr-FR"/>
        </w:rPr>
        <w:t xml:space="preserve">ne sont pas acceptés </w:t>
      </w:r>
      <w:r w:rsidRPr="00521077">
        <w:rPr>
          <w:rStyle w:val="Aucun"/>
          <w:lang w:val="fr-FR"/>
        </w:rPr>
        <w:t>en premiè</w:t>
      </w:r>
      <w:r w:rsidRPr="00AC1EC7">
        <w:rPr>
          <w:rStyle w:val="Aucun"/>
          <w:lang w:val="fr-FR"/>
        </w:rPr>
        <w:t>re soumission.</w:t>
      </w:r>
    </w:p>
    <w:p w14:paraId="5941C471" w14:textId="77777777" w:rsidR="00D27259" w:rsidRPr="00C92371" w:rsidRDefault="00B86934" w:rsidP="003878D6">
      <w:pPr>
        <w:pStyle w:val="CorpsA"/>
        <w:rPr>
          <w:rStyle w:val="Aucun"/>
          <w:b/>
          <w:bCs/>
          <w:color w:val="0070C0"/>
          <w:lang w:val="fr-FR"/>
        </w:rPr>
      </w:pPr>
      <w:r w:rsidRPr="00C92371">
        <w:rPr>
          <w:rStyle w:val="Aucun"/>
          <w:b/>
          <w:bCs/>
          <w:color w:val="0070C0"/>
          <w:lang w:val="fr-FR"/>
        </w:rPr>
        <w:t>4. Style rédactionnel</w:t>
      </w:r>
    </w:p>
    <w:p w14:paraId="66039CAA" w14:textId="77777777" w:rsidR="00A32319" w:rsidRPr="00521077" w:rsidRDefault="00A32319" w:rsidP="003878D6">
      <w:pPr>
        <w:pStyle w:val="CorpsA"/>
        <w:spacing w:after="0"/>
        <w:rPr>
          <w:lang w:val="fr-FR"/>
        </w:rPr>
      </w:pPr>
      <w:r w:rsidRPr="00521077">
        <w:rPr>
          <w:lang w:val="fr-FR"/>
        </w:rPr>
        <w:t>Les éditoriaux doivent adopter un style :</w:t>
      </w:r>
    </w:p>
    <w:p w14:paraId="41E76765" w14:textId="7B089F18" w:rsidR="00D27259" w:rsidRPr="00521077" w:rsidRDefault="00B86934" w:rsidP="003878D6">
      <w:pPr>
        <w:pStyle w:val="CorpsA"/>
        <w:numPr>
          <w:ilvl w:val="0"/>
          <w:numId w:val="18"/>
        </w:numPr>
        <w:spacing w:after="0"/>
        <w:rPr>
          <w:rStyle w:val="Aucun"/>
          <w:rFonts w:ascii="Times New Roman" w:hAnsi="Times New Roman" w:cs="Times New Roman"/>
          <w:color w:val="auto"/>
          <w:sz w:val="24"/>
          <w:szCs w:val="24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521077">
        <w:rPr>
          <w:rStyle w:val="Aucun"/>
          <w:lang w:val="fr-FR"/>
        </w:rPr>
        <w:t>accessible</w:t>
      </w:r>
      <w:proofErr w:type="gramEnd"/>
      <w:r w:rsidRPr="00521077">
        <w:rPr>
          <w:rStyle w:val="Aucun"/>
          <w:lang w:val="fr-FR"/>
        </w:rPr>
        <w:t xml:space="preserve">, </w:t>
      </w:r>
      <w:r w:rsidR="005F0271" w:rsidRPr="00521077">
        <w:rPr>
          <w:rStyle w:val="Aucun"/>
          <w:lang w:val="fr-FR"/>
        </w:rPr>
        <w:t xml:space="preserve">adapté à un lectorat </w:t>
      </w:r>
      <w:r w:rsidRPr="00521077">
        <w:rPr>
          <w:rStyle w:val="Aucun"/>
          <w:lang w:val="fr-FR"/>
        </w:rPr>
        <w:t>transdisciplinaire</w:t>
      </w:r>
      <w:r w:rsidR="005F0271" w:rsidRPr="00521077">
        <w:rPr>
          <w:rStyle w:val="Aucun"/>
          <w:lang w:val="fr-FR"/>
        </w:rPr>
        <w:t> ;</w:t>
      </w:r>
    </w:p>
    <w:p w14:paraId="64EA83E5" w14:textId="3EC7071F" w:rsidR="005F0271" w:rsidRPr="00521077" w:rsidRDefault="00317D05" w:rsidP="003878D6">
      <w:pPr>
        <w:pStyle w:val="CorpsA"/>
        <w:numPr>
          <w:ilvl w:val="0"/>
          <w:numId w:val="18"/>
        </w:numPr>
        <w:spacing w:after="0"/>
        <w:rPr>
          <w:rStyle w:val="Aucun"/>
          <w:lang w:val="fr-FR"/>
        </w:rPr>
      </w:pPr>
      <w:proofErr w:type="gramStart"/>
      <w:r>
        <w:rPr>
          <w:rStyle w:val="Aucun"/>
          <w:lang w:val="fr-FR"/>
        </w:rPr>
        <w:t>r</w:t>
      </w:r>
      <w:r w:rsidR="005F0271" w:rsidRPr="00521077">
        <w:rPr>
          <w:rStyle w:val="Aucun"/>
          <w:lang w:val="fr-FR"/>
        </w:rPr>
        <w:t>igoureux</w:t>
      </w:r>
      <w:proofErr w:type="gramEnd"/>
      <w:r w:rsidR="005F0271" w:rsidRPr="00521077">
        <w:rPr>
          <w:rStyle w:val="Aucun"/>
          <w:lang w:val="fr-FR"/>
        </w:rPr>
        <w:t xml:space="preserve"> mais non excessivement technique ;</w:t>
      </w:r>
    </w:p>
    <w:p w14:paraId="657653E6" w14:textId="42F212E6" w:rsidR="00D27259" w:rsidRPr="00521077" w:rsidRDefault="00B86934" w:rsidP="003878D6">
      <w:pPr>
        <w:pStyle w:val="CorpsA"/>
        <w:numPr>
          <w:ilvl w:val="0"/>
          <w:numId w:val="18"/>
        </w:numPr>
        <w:spacing w:after="0"/>
        <w:rPr>
          <w:rStyle w:val="Aucun"/>
          <w:lang w:val="fr-FR"/>
        </w:rPr>
      </w:pPr>
      <w:proofErr w:type="gramStart"/>
      <w:r w:rsidRPr="00521077">
        <w:rPr>
          <w:rStyle w:val="Aucun"/>
          <w:lang w:val="fr-FR"/>
        </w:rPr>
        <w:t>explicit</w:t>
      </w:r>
      <w:r w:rsidR="00A32319" w:rsidRPr="00521077">
        <w:rPr>
          <w:rStyle w:val="Aucun"/>
          <w:lang w:val="fr-FR"/>
        </w:rPr>
        <w:t>ant</w:t>
      </w:r>
      <w:proofErr w:type="gramEnd"/>
      <w:r w:rsidRPr="00521077">
        <w:rPr>
          <w:rStyle w:val="Aucun"/>
          <w:lang w:val="fr-FR"/>
        </w:rPr>
        <w:t xml:space="preserve"> les notions complexes lorsque nécessaire</w:t>
      </w:r>
      <w:r w:rsidR="00521077" w:rsidRPr="00521077">
        <w:rPr>
          <w:rStyle w:val="Aucun"/>
          <w:lang w:val="fr-FR"/>
        </w:rPr>
        <w:t xml:space="preserve"> </w:t>
      </w:r>
      <w:r w:rsidR="00521077">
        <w:rPr>
          <w:rStyle w:val="Aucun"/>
          <w:lang w:val="fr-FR"/>
        </w:rPr>
        <w:t>(é</w:t>
      </w:r>
      <w:r w:rsidR="00521077" w:rsidRPr="00521077">
        <w:rPr>
          <w:rStyle w:val="Aucun"/>
          <w:lang w:val="fr-FR"/>
        </w:rPr>
        <w:t>vitant « jargon</w:t>
      </w:r>
      <w:r w:rsidR="00521077">
        <w:rPr>
          <w:rStyle w:val="Aucun"/>
          <w:lang w:val="fr-FR"/>
        </w:rPr>
        <w:t>s</w:t>
      </w:r>
      <w:r w:rsidR="00521077" w:rsidRPr="00521077">
        <w:rPr>
          <w:rStyle w:val="Aucun"/>
          <w:lang w:val="fr-FR"/>
        </w:rPr>
        <w:t xml:space="preserve"> » </w:t>
      </w:r>
      <w:r w:rsidR="00521077">
        <w:rPr>
          <w:rStyle w:val="Aucun"/>
          <w:lang w:val="fr-FR"/>
        </w:rPr>
        <w:t>et acronymes).</w:t>
      </w:r>
    </w:p>
    <w:p w14:paraId="32993A31" w14:textId="112EC94E" w:rsidR="005F0271" w:rsidRPr="00521077" w:rsidRDefault="003878D6" w:rsidP="005F0271">
      <w:pPr>
        <w:pStyle w:val="CorpsA"/>
        <w:rPr>
          <w:rStyle w:val="Aucun"/>
          <w:lang w:val="fr-FR"/>
        </w:rPr>
      </w:pPr>
      <w:r>
        <w:rPr>
          <w:rStyle w:val="Aucun"/>
          <w:lang w:val="fr-FR"/>
        </w:rPr>
        <w:t>Ils sont e</w:t>
      </w:r>
      <w:r w:rsidR="005F0271" w:rsidRPr="00521077">
        <w:rPr>
          <w:rStyle w:val="Aucun"/>
          <w:lang w:val="fr-FR"/>
        </w:rPr>
        <w:t xml:space="preserve">n langue française, avec </w:t>
      </w:r>
      <w:r>
        <w:rPr>
          <w:rStyle w:val="Aucun"/>
          <w:lang w:val="fr-FR"/>
        </w:rPr>
        <w:t xml:space="preserve">une </w:t>
      </w:r>
      <w:r w:rsidR="005F0271" w:rsidRPr="00521077">
        <w:rPr>
          <w:rStyle w:val="Aucun"/>
          <w:lang w:val="fr-FR"/>
        </w:rPr>
        <w:t xml:space="preserve">possibilité de version bilingue si </w:t>
      </w:r>
      <w:r>
        <w:rPr>
          <w:rStyle w:val="Aucun"/>
          <w:lang w:val="fr-FR"/>
        </w:rPr>
        <w:t xml:space="preserve">cela est </w:t>
      </w:r>
      <w:r w:rsidR="005F0271" w:rsidRPr="00521077">
        <w:rPr>
          <w:rStyle w:val="Aucun"/>
          <w:lang w:val="fr-FR"/>
        </w:rPr>
        <w:t>pertinent.</w:t>
      </w:r>
    </w:p>
    <w:p w14:paraId="275D6C22" w14:textId="77777777" w:rsidR="00D27259" w:rsidRPr="00C92371" w:rsidRDefault="00B86934">
      <w:pPr>
        <w:pStyle w:val="CorpsA"/>
        <w:rPr>
          <w:rStyle w:val="Aucun"/>
          <w:b/>
          <w:bCs/>
          <w:color w:val="0070C0"/>
          <w:lang w:val="fr-FR"/>
        </w:rPr>
      </w:pPr>
      <w:r w:rsidRPr="00C92371">
        <w:rPr>
          <w:rStyle w:val="Aucun"/>
          <w:b/>
          <w:bCs/>
          <w:color w:val="0070C0"/>
          <w:lang w:val="fr-FR"/>
        </w:rPr>
        <w:t>5. Originalité et éthique</w:t>
      </w:r>
    </w:p>
    <w:p w14:paraId="460A2234" w14:textId="77777777" w:rsidR="00D27259" w:rsidRPr="00AC1EC7" w:rsidRDefault="00B86934" w:rsidP="003878D6">
      <w:pPr>
        <w:pStyle w:val="CorpsA"/>
        <w:spacing w:after="0"/>
        <w:rPr>
          <w:rStyle w:val="Aucun"/>
          <w:lang w:val="fr-FR"/>
        </w:rPr>
      </w:pPr>
      <w:r w:rsidRPr="00AC1EC7">
        <w:rPr>
          <w:rStyle w:val="Aucun"/>
          <w:lang w:val="fr-FR"/>
        </w:rPr>
        <w:t>L’éditorial doit être :</w:t>
      </w:r>
    </w:p>
    <w:p w14:paraId="0DCEF42B" w14:textId="6A56E33D" w:rsidR="00D27259" w:rsidRPr="00AC1EC7" w:rsidRDefault="00B86934" w:rsidP="003878D6">
      <w:pPr>
        <w:pStyle w:val="CorpsA"/>
        <w:numPr>
          <w:ilvl w:val="0"/>
          <w:numId w:val="19"/>
        </w:numPr>
        <w:spacing w:after="0"/>
        <w:rPr>
          <w:rStyle w:val="Aucun"/>
          <w:lang w:val="fr-FR"/>
        </w:rPr>
      </w:pPr>
      <w:proofErr w:type="gramStart"/>
      <w:r w:rsidRPr="00AC1EC7">
        <w:rPr>
          <w:rStyle w:val="Aucun"/>
          <w:lang w:val="fr-FR"/>
        </w:rPr>
        <w:t>un</w:t>
      </w:r>
      <w:proofErr w:type="gramEnd"/>
      <w:r w:rsidRPr="00AC1EC7">
        <w:rPr>
          <w:rStyle w:val="Aucun"/>
          <w:lang w:val="fr-FR"/>
        </w:rPr>
        <w:t xml:space="preserve"> texte original, non publié ailleurs,</w:t>
      </w:r>
    </w:p>
    <w:p w14:paraId="5779CFD7" w14:textId="744FEC43" w:rsidR="00D27259" w:rsidRPr="00521077" w:rsidRDefault="00521077" w:rsidP="003878D6">
      <w:pPr>
        <w:pStyle w:val="CorpsA"/>
        <w:numPr>
          <w:ilvl w:val="0"/>
          <w:numId w:val="19"/>
        </w:numPr>
        <w:spacing w:after="0"/>
        <w:rPr>
          <w:rStyle w:val="Aucun"/>
          <w:lang w:val="fr-FR"/>
        </w:rPr>
      </w:pPr>
      <w:proofErr w:type="gramStart"/>
      <w:r>
        <w:rPr>
          <w:rStyle w:val="Aucun"/>
          <w:lang w:val="fr-FR"/>
        </w:rPr>
        <w:t>c</w:t>
      </w:r>
      <w:r w:rsidR="005F0271" w:rsidRPr="00521077">
        <w:rPr>
          <w:rStyle w:val="Aucun"/>
          <w:lang w:val="fr-FR"/>
        </w:rPr>
        <w:t>omporter</w:t>
      </w:r>
      <w:proofErr w:type="gramEnd"/>
      <w:r w:rsidR="005F0271" w:rsidRPr="00521077">
        <w:rPr>
          <w:rStyle w:val="Aucun"/>
          <w:lang w:val="fr-FR"/>
        </w:rPr>
        <w:t xml:space="preserve"> une déclaration de </w:t>
      </w:r>
      <w:r w:rsidR="00B86934" w:rsidRPr="00521077">
        <w:rPr>
          <w:rStyle w:val="Aucun"/>
          <w:lang w:val="fr-FR"/>
        </w:rPr>
        <w:t>conflits d</w:t>
      </w:r>
      <w:r w:rsidR="00B86934" w:rsidRPr="00521077">
        <w:rPr>
          <w:rStyle w:val="Aucun"/>
          <w:rtl/>
          <w:lang w:val="fr-FR"/>
        </w:rPr>
        <w:t>’</w:t>
      </w:r>
      <w:r w:rsidR="00B86934" w:rsidRPr="00AC1EC7">
        <w:rPr>
          <w:rStyle w:val="Aucun"/>
          <w:lang w:val="fr-FR"/>
        </w:rPr>
        <w:t>intérê</w:t>
      </w:r>
      <w:r w:rsidR="00B86934" w:rsidRPr="00521077">
        <w:rPr>
          <w:rStyle w:val="Aucun"/>
          <w:lang w:val="fr-FR"/>
        </w:rPr>
        <w:t>ts</w:t>
      </w:r>
    </w:p>
    <w:p w14:paraId="77274A1D" w14:textId="75766D1B" w:rsidR="00D27259" w:rsidRPr="00521077" w:rsidRDefault="00B86934" w:rsidP="00317D05">
      <w:pPr>
        <w:pStyle w:val="CorpsA"/>
        <w:numPr>
          <w:ilvl w:val="0"/>
          <w:numId w:val="19"/>
        </w:numPr>
        <w:rPr>
          <w:rStyle w:val="Aucun"/>
          <w:lang w:val="fr-FR"/>
        </w:rPr>
      </w:pPr>
      <w:proofErr w:type="gramStart"/>
      <w:r w:rsidRPr="00521077">
        <w:rPr>
          <w:rStyle w:val="Aucun"/>
          <w:lang w:val="fr-FR"/>
        </w:rPr>
        <w:t>conforme</w:t>
      </w:r>
      <w:proofErr w:type="gramEnd"/>
      <w:r w:rsidRPr="00521077">
        <w:rPr>
          <w:rStyle w:val="Aucun"/>
          <w:lang w:val="fr-FR"/>
        </w:rPr>
        <w:t xml:space="preserve"> </w:t>
      </w:r>
      <w:r w:rsidRPr="00AC1EC7">
        <w:rPr>
          <w:rStyle w:val="Aucun"/>
          <w:lang w:val="fr-FR"/>
        </w:rPr>
        <w:t>aux principes</w:t>
      </w:r>
      <w:r w:rsidRPr="00521077">
        <w:rPr>
          <w:rStyle w:val="Aucun"/>
          <w:lang w:val="fr-FR"/>
        </w:rPr>
        <w:t xml:space="preserve"> d’éthique éditoriale de la revue.</w:t>
      </w:r>
    </w:p>
    <w:p w14:paraId="4518E36A" w14:textId="77777777" w:rsidR="00D27259" w:rsidRPr="00C92371" w:rsidRDefault="00B86934">
      <w:pPr>
        <w:pStyle w:val="CorpsA"/>
        <w:rPr>
          <w:rStyle w:val="Aucun"/>
          <w:b/>
          <w:bCs/>
          <w:color w:val="0070C0"/>
          <w:lang w:val="fr-FR"/>
        </w:rPr>
      </w:pPr>
      <w:r w:rsidRPr="00C92371">
        <w:rPr>
          <w:rStyle w:val="Aucun"/>
          <w:b/>
          <w:bCs/>
          <w:color w:val="0070C0"/>
          <w:lang w:val="fr-FR"/>
        </w:rPr>
        <w:t>6. Soumission et validation</w:t>
      </w:r>
    </w:p>
    <w:p w14:paraId="226402E5" w14:textId="348EC5E2" w:rsidR="00317D05" w:rsidRDefault="00B86934" w:rsidP="00317D05">
      <w:pPr>
        <w:pStyle w:val="CorpsA"/>
        <w:spacing w:after="0"/>
        <w:rPr>
          <w:rStyle w:val="Hyperlink0"/>
        </w:rPr>
      </w:pPr>
      <w:r w:rsidRPr="00AC1EC7">
        <w:rPr>
          <w:lang w:val="fr-FR"/>
        </w:rPr>
        <w:t>Les éditoriaux peuvent être</w:t>
      </w:r>
      <w:r w:rsidRPr="00317D05">
        <w:rPr>
          <w:b/>
          <w:bCs/>
          <w:lang w:val="fr-FR"/>
        </w:rPr>
        <w:t xml:space="preserve"> invités par la rédaction</w:t>
      </w:r>
      <w:r w:rsidR="00521077">
        <w:rPr>
          <w:rStyle w:val="Aucun"/>
          <w:lang w:val="fr-FR"/>
        </w:rPr>
        <w:t xml:space="preserve"> ou</w:t>
      </w:r>
      <w:r w:rsidR="00521077">
        <w:rPr>
          <w:rStyle w:val="Aucun"/>
          <w:lang w:val="fr-FR"/>
        </w:rPr>
        <w:t xml:space="preserve"> </w:t>
      </w:r>
      <w:r w:rsidRPr="00521077">
        <w:rPr>
          <w:rStyle w:val="Aucun"/>
          <w:b/>
          <w:bCs/>
          <w:lang w:val="fr-FR"/>
        </w:rPr>
        <w:t xml:space="preserve">soumis </w:t>
      </w:r>
      <w:r w:rsidR="00521077">
        <w:rPr>
          <w:lang w:val="fr-FR"/>
        </w:rPr>
        <w:t>spontanément</w:t>
      </w:r>
      <w:r w:rsidR="00317D05" w:rsidRPr="00521077">
        <w:rPr>
          <w:rStyle w:val="Aucun"/>
          <w:lang w:val="fr-FR"/>
        </w:rPr>
        <w:t xml:space="preserve"> via la plateforme</w:t>
      </w:r>
      <w:r w:rsidR="00317D05">
        <w:rPr>
          <w:rStyle w:val="Aucun"/>
          <w:lang w:val="fr-FR"/>
        </w:rPr>
        <w:t xml:space="preserve"> : </w:t>
      </w:r>
      <w:hyperlink r:id="rId8" w:history="1">
        <w:r w:rsidR="00317D05" w:rsidRPr="00AD6822">
          <w:rPr>
            <w:rStyle w:val="Lienhypertexte"/>
            <w:rFonts w:eastAsia="Calibri" w:cs="Calibri"/>
            <w:lang w:val="fr-FR"/>
          </w:rPr>
          <w:t>https://hegel.manuscriptmanager.net/</w:t>
        </w:r>
      </w:hyperlink>
    </w:p>
    <w:p w14:paraId="0A2193B3" w14:textId="77777777" w:rsidR="00317D05" w:rsidRDefault="00317D05" w:rsidP="00317D05">
      <w:pPr>
        <w:pStyle w:val="CorpsA"/>
        <w:spacing w:after="0"/>
        <w:rPr>
          <w:rStyle w:val="Aucun"/>
          <w:lang w:val="fr-FR"/>
        </w:rPr>
      </w:pPr>
      <w:r w:rsidRPr="00AC1EC7">
        <w:rPr>
          <w:rStyle w:val="Aucun"/>
          <w:lang w:val="fr-FR"/>
        </w:rPr>
        <w:t>Une pré</w:t>
      </w:r>
      <w:r w:rsidRPr="00521077">
        <w:rPr>
          <w:rStyle w:val="Aucun"/>
          <w:lang w:val="fr-FR"/>
        </w:rPr>
        <w:t>-soumission ou une propos</w:t>
      </w:r>
      <w:r>
        <w:rPr>
          <w:rStyle w:val="Aucun"/>
          <w:lang w:val="fr-FR"/>
        </w:rPr>
        <w:t>i</w:t>
      </w:r>
      <w:r w:rsidRPr="00521077">
        <w:rPr>
          <w:rStyle w:val="Aucun"/>
          <w:lang w:val="fr-FR"/>
        </w:rPr>
        <w:t>tion de sujet peut également être adressée à :</w:t>
      </w:r>
      <w:r>
        <w:rPr>
          <w:rStyle w:val="Aucun"/>
          <w:lang w:val="fr-FR"/>
        </w:rPr>
        <w:t xml:space="preserve"> </w:t>
      </w:r>
      <w:proofErr w:type="spellStart"/>
      <w:r w:rsidR="00B86934" w:rsidRPr="00521077">
        <w:rPr>
          <w:rStyle w:val="Aucun"/>
          <w:lang w:val="fr-FR"/>
        </w:rPr>
        <w:t>redaction@revue-hegel</w:t>
      </w:r>
      <w:proofErr w:type="spellEnd"/>
    </w:p>
    <w:p w14:paraId="19170B30" w14:textId="3D4E911B" w:rsidR="00D27259" w:rsidRPr="00521077" w:rsidRDefault="00B86934" w:rsidP="00317D05">
      <w:pPr>
        <w:pStyle w:val="CorpsA"/>
        <w:spacing w:after="0"/>
        <w:rPr>
          <w:lang w:val="fr-FR"/>
        </w:rPr>
      </w:pPr>
      <w:r w:rsidRPr="00521077">
        <w:rPr>
          <w:rStyle w:val="Aucun"/>
          <w:lang w:val="fr-FR"/>
        </w:rPr>
        <w:t>Les éditoriaux sont relus par la rédaction</w:t>
      </w:r>
      <w:r w:rsidR="005F0271" w:rsidRPr="00521077">
        <w:rPr>
          <w:rStyle w:val="Aucun"/>
          <w:lang w:val="fr-FR"/>
        </w:rPr>
        <w:t xml:space="preserve">, </w:t>
      </w:r>
      <w:r w:rsidRPr="00521077">
        <w:rPr>
          <w:lang w:val="fr-FR"/>
        </w:rPr>
        <w:t xml:space="preserve">qui peut proposer des ajustements rédactionnels afin </w:t>
      </w:r>
      <w:r w:rsidR="00521077">
        <w:rPr>
          <w:lang w:val="fr-FR"/>
        </w:rPr>
        <w:t>d</w:t>
      </w:r>
      <w:r w:rsidR="003878D6">
        <w:rPr>
          <w:lang w:val="fr-FR"/>
        </w:rPr>
        <w:t>’</w:t>
      </w:r>
      <w:r w:rsidRPr="00521077">
        <w:rPr>
          <w:rStyle w:val="Aucun"/>
          <w:lang w:val="fr-FR"/>
        </w:rPr>
        <w:t>assurer</w:t>
      </w:r>
      <w:r w:rsidR="005F0271" w:rsidRPr="00521077">
        <w:rPr>
          <w:rStyle w:val="Aucun"/>
          <w:lang w:val="fr-FR"/>
        </w:rPr>
        <w:t xml:space="preserve"> la</w:t>
      </w:r>
      <w:r w:rsidRPr="00521077">
        <w:rPr>
          <w:rStyle w:val="Aucun"/>
          <w:lang w:val="fr-FR"/>
        </w:rPr>
        <w:t xml:space="preserve"> cohérence, </w:t>
      </w:r>
      <w:r w:rsidR="005F0271" w:rsidRPr="00521077">
        <w:rPr>
          <w:rStyle w:val="Aucun"/>
          <w:lang w:val="fr-FR"/>
        </w:rPr>
        <w:t xml:space="preserve">la </w:t>
      </w:r>
      <w:r w:rsidRPr="00521077">
        <w:rPr>
          <w:rStyle w:val="Aucun"/>
          <w:lang w:val="fr-FR"/>
        </w:rPr>
        <w:t xml:space="preserve">clarté et </w:t>
      </w:r>
      <w:r w:rsidR="005F0271" w:rsidRPr="00521077">
        <w:rPr>
          <w:rStyle w:val="Aucun"/>
          <w:lang w:val="fr-FR"/>
        </w:rPr>
        <w:t xml:space="preserve">la </w:t>
      </w:r>
      <w:r w:rsidRPr="00521077">
        <w:rPr>
          <w:rStyle w:val="Aucun"/>
          <w:lang w:val="fr-FR"/>
        </w:rPr>
        <w:t>conformité avec la ligne éditoriale</w:t>
      </w:r>
      <w:r w:rsidR="005F0271" w:rsidRPr="00521077">
        <w:rPr>
          <w:rStyle w:val="Aucun"/>
          <w:lang w:val="fr-FR"/>
        </w:rPr>
        <w:t xml:space="preserve"> de la revue.</w:t>
      </w:r>
    </w:p>
    <w:sectPr w:rsidR="00D27259" w:rsidRPr="00521077" w:rsidSect="00317D05">
      <w:headerReference w:type="default" r:id="rId9"/>
      <w:footerReference w:type="default" r:id="rId10"/>
      <w:pgSz w:w="12240" w:h="15840"/>
      <w:pgMar w:top="851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CDF7" w14:textId="77777777" w:rsidR="00406C15" w:rsidRDefault="00406C15">
      <w:r>
        <w:separator/>
      </w:r>
    </w:p>
  </w:endnote>
  <w:endnote w:type="continuationSeparator" w:id="0">
    <w:p w14:paraId="77360FBF" w14:textId="77777777" w:rsidR="00406C15" w:rsidRDefault="0040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4C57" w14:textId="77777777" w:rsidR="00D27259" w:rsidRDefault="00B86934">
    <w:pPr>
      <w:pStyle w:val="Pieddepage"/>
      <w:tabs>
        <w:tab w:val="clear" w:pos="9406"/>
        <w:tab w:val="right" w:pos="8620"/>
      </w:tabs>
      <w:jc w:val="center"/>
    </w:pPr>
    <w:r>
      <w:rPr>
        <w:rStyle w:val="Aucun"/>
      </w:rPr>
      <w:fldChar w:fldCharType="begin"/>
    </w:r>
    <w:r>
      <w:rPr>
        <w:rStyle w:val="Aucun"/>
      </w:rPr>
      <w:instrText xml:space="preserve"> PAGE </w:instrText>
    </w:r>
    <w:r>
      <w:rPr>
        <w:rStyle w:val="Aucun"/>
      </w:rPr>
      <w:fldChar w:fldCharType="separate"/>
    </w:r>
    <w:r w:rsidR="000A3FDD">
      <w:rPr>
        <w:rStyle w:val="Aucun"/>
        <w:noProof/>
      </w:rPr>
      <w:t>1</w:t>
    </w:r>
    <w:r>
      <w:rPr>
        <w:rStyle w:val="Aucu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904CB" w14:textId="77777777" w:rsidR="00406C15" w:rsidRDefault="00406C15">
      <w:r>
        <w:separator/>
      </w:r>
    </w:p>
  </w:footnote>
  <w:footnote w:type="continuationSeparator" w:id="0">
    <w:p w14:paraId="4513FF9D" w14:textId="77777777" w:rsidR="00406C15" w:rsidRDefault="00406C15">
      <w:r>
        <w:continuationSeparator/>
      </w:r>
    </w:p>
  </w:footnote>
  <w:footnote w:id="1">
    <w:p w14:paraId="0250BCA4" w14:textId="7F13334C" w:rsidR="00F14746" w:rsidRPr="00317D05" w:rsidRDefault="00F14746" w:rsidP="003878D6">
      <w:pPr>
        <w:pStyle w:val="CorpsA"/>
        <w:spacing w:after="0"/>
        <w:rPr>
          <w:rFonts w:asciiTheme="majorHAnsi" w:hAnsiTheme="majorHAnsi" w:cstheme="majorHAnsi"/>
          <w:i/>
          <w:iCs/>
          <w:sz w:val="20"/>
          <w:szCs w:val="20"/>
          <w:lang w:val="fr-FR"/>
        </w:rPr>
      </w:pPr>
      <w:r w:rsidRPr="00317D05">
        <w:rPr>
          <w:rStyle w:val="Appelnotedebasdep"/>
          <w:rFonts w:asciiTheme="majorHAnsi" w:hAnsiTheme="majorHAnsi" w:cstheme="majorHAnsi"/>
          <w:i/>
          <w:iCs/>
          <w:sz w:val="20"/>
          <w:szCs w:val="20"/>
        </w:rPr>
        <w:footnoteRef/>
      </w:r>
      <w:r w:rsidRPr="00317D05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3878D6" w:rsidRPr="00317D05">
        <w:rPr>
          <w:rFonts w:asciiTheme="majorHAnsi" w:hAnsiTheme="majorHAnsi" w:cstheme="majorHAnsi"/>
          <w:i/>
          <w:iCs/>
          <w:sz w:val="20"/>
          <w:szCs w:val="20"/>
        </w:rPr>
        <w:t>“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Editorials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are opinion-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based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articles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that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offer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perspective, clarification, or critique on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current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issues.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They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should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be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analytical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rather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than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advocative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.”</w:t>
      </w:r>
      <w:r w:rsidR="003878D6"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</w:t>
      </w:r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(Lancet)</w:t>
      </w:r>
    </w:p>
  </w:footnote>
  <w:footnote w:id="2">
    <w:p w14:paraId="78C2C264" w14:textId="2BCA2E8A" w:rsidR="003878D6" w:rsidRPr="00317D05" w:rsidRDefault="003878D6" w:rsidP="003878D6">
      <w:pPr>
        <w:pStyle w:val="CorpsA"/>
        <w:spacing w:after="0"/>
        <w:rPr>
          <w:rFonts w:asciiTheme="majorHAnsi" w:hAnsiTheme="majorHAnsi" w:cstheme="majorHAnsi"/>
          <w:i/>
          <w:iCs/>
          <w:sz w:val="20"/>
          <w:szCs w:val="20"/>
          <w:lang w:val="fr-FR"/>
        </w:rPr>
      </w:pPr>
      <w:r w:rsidRPr="00317D05">
        <w:rPr>
          <w:rStyle w:val="Appelnotedebasdep"/>
          <w:rFonts w:asciiTheme="majorHAnsi" w:hAnsiTheme="majorHAnsi" w:cstheme="majorHAnsi"/>
          <w:i/>
          <w:iCs/>
          <w:sz w:val="20"/>
          <w:szCs w:val="20"/>
        </w:rPr>
        <w:footnoteRef/>
      </w:r>
      <w:r w:rsidRPr="00317D05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Editorials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should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provide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a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scholarly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perspective,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based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on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evidence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, on issues relevant to the journal</w:t>
      </w:r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rtl/>
          <w:lang w:val="fr-FR"/>
        </w:rPr>
        <w:t>’</w:t>
      </w:r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s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readers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.</w:t>
      </w:r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</w:t>
      </w:r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(Lancet)</w:t>
      </w:r>
    </w:p>
  </w:footnote>
  <w:footnote w:id="3">
    <w:p w14:paraId="6005A1FE" w14:textId="0273D989" w:rsidR="003878D6" w:rsidRPr="00317D05" w:rsidRDefault="003878D6" w:rsidP="003878D6">
      <w:pPr>
        <w:pStyle w:val="CorpsA"/>
        <w:spacing w:after="0"/>
        <w:rPr>
          <w:rFonts w:asciiTheme="majorHAnsi" w:hAnsiTheme="majorHAnsi" w:cstheme="majorHAnsi"/>
          <w:i/>
          <w:iCs/>
          <w:sz w:val="20"/>
          <w:szCs w:val="20"/>
          <w:lang w:val="fr-FR"/>
        </w:rPr>
      </w:pPr>
      <w:r w:rsidRPr="00317D05">
        <w:rPr>
          <w:rStyle w:val="Appelnotedebasdep"/>
          <w:rFonts w:asciiTheme="majorHAnsi" w:hAnsiTheme="majorHAnsi" w:cstheme="majorHAnsi"/>
          <w:i/>
          <w:iCs/>
          <w:sz w:val="20"/>
          <w:szCs w:val="20"/>
        </w:rPr>
        <w:footnoteRef/>
      </w:r>
      <w:r w:rsidRPr="00317D05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An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editorial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offers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expert comment or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contextualization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. It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should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not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be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used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to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advance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an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author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rtl/>
          <w:lang w:val="fr-FR"/>
        </w:rPr>
        <w:t>’</w:t>
      </w:r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s agenda or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policy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preference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.” (JAMA)</w:t>
      </w:r>
    </w:p>
  </w:footnote>
  <w:footnote w:id="4">
    <w:p w14:paraId="1075C041" w14:textId="120BFB9C" w:rsidR="003878D6" w:rsidRPr="003878D6" w:rsidRDefault="003878D6" w:rsidP="003878D6">
      <w:pPr>
        <w:pStyle w:val="Notedebasdepage"/>
        <w:rPr>
          <w:lang w:val="fr-FR"/>
        </w:rPr>
      </w:pPr>
      <w:r w:rsidRPr="00317D05">
        <w:rPr>
          <w:rStyle w:val="Appelnotedebasdep"/>
          <w:rFonts w:asciiTheme="majorHAnsi" w:hAnsiTheme="majorHAnsi" w:cstheme="majorHAnsi"/>
          <w:i/>
          <w:iCs/>
        </w:rPr>
        <w:footnoteRef/>
      </w:r>
      <w:r w:rsidRPr="00317D05">
        <w:rPr>
          <w:rFonts w:asciiTheme="majorHAnsi" w:hAnsiTheme="majorHAnsi" w:cstheme="majorHAnsi"/>
          <w:i/>
          <w:iCs/>
        </w:rPr>
        <w:t xml:space="preserve"> “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lang w:val="fr-FR"/>
        </w:rPr>
        <w:t>Editorials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lang w:val="fr-FR"/>
        </w:rPr>
        <w:t xml:space="preserve"> are not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lang w:val="fr-FR"/>
        </w:rPr>
        <w:t>advocacy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lang w:val="fr-FR"/>
        </w:rPr>
        <w:t xml:space="preserve">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lang w:val="fr-FR"/>
        </w:rPr>
        <w:t>pieces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lang w:val="fr-FR"/>
        </w:rPr>
        <w:t xml:space="preserve"> and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lang w:val="fr-FR"/>
        </w:rPr>
        <w:t>should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lang w:val="fr-FR"/>
        </w:rPr>
        <w:t xml:space="preserve">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lang w:val="fr-FR"/>
        </w:rPr>
        <w:t>avoid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lang w:val="fr-FR"/>
        </w:rPr>
        <w:t xml:space="preserve"> prescriptive or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lang w:val="fr-FR"/>
        </w:rPr>
        <w:t>promotional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lang w:val="fr-FR"/>
        </w:rPr>
        <w:t xml:space="preserve"> positions.”</w:t>
      </w:r>
      <w:r w:rsidRPr="00317D05">
        <w:rPr>
          <w:rStyle w:val="Aucun"/>
          <w:rFonts w:asciiTheme="majorHAnsi" w:hAnsiTheme="majorHAnsi" w:cstheme="majorHAnsi"/>
          <w:i/>
          <w:iCs/>
          <w:lang w:val="fr-FR"/>
        </w:rPr>
        <w:t xml:space="preserve"> (Lancet)</w:t>
      </w:r>
    </w:p>
  </w:footnote>
  <w:footnote w:id="5">
    <w:p w14:paraId="0E2D1F0B" w14:textId="77777777" w:rsidR="003878D6" w:rsidRPr="00317D05" w:rsidRDefault="003878D6" w:rsidP="003878D6">
      <w:pPr>
        <w:pStyle w:val="CorpsA"/>
        <w:rPr>
          <w:rStyle w:val="Aucun"/>
          <w:sz w:val="20"/>
          <w:szCs w:val="20"/>
          <w:lang w:val="fr-FR"/>
        </w:rPr>
      </w:pPr>
      <w:r w:rsidRPr="00317D05">
        <w:rPr>
          <w:rStyle w:val="Appelnotedebasdep"/>
          <w:sz w:val="20"/>
          <w:szCs w:val="20"/>
        </w:rPr>
        <w:footnoteRef/>
      </w:r>
      <w:r w:rsidRPr="00317D05">
        <w:rPr>
          <w:sz w:val="20"/>
          <w:szCs w:val="20"/>
        </w:rPr>
        <w:t xml:space="preserve"> </w:t>
      </w:r>
      <w:r w:rsidRPr="00317D05">
        <w:rPr>
          <w:rStyle w:val="Aucun"/>
          <w:sz w:val="20"/>
          <w:szCs w:val="20"/>
          <w:lang w:val="fr-FR"/>
        </w:rPr>
        <w:t>“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Editorials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express a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view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but must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remain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grounded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in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empirical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knowledge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and </w:t>
      </w:r>
      <w:proofErr w:type="spellStart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>avoid</w:t>
      </w:r>
      <w:proofErr w:type="spellEnd"/>
      <w:r w:rsidRPr="00317D05">
        <w:rPr>
          <w:rStyle w:val="Aucun"/>
          <w:rFonts w:asciiTheme="majorHAnsi" w:hAnsiTheme="majorHAnsi" w:cstheme="majorHAnsi"/>
          <w:i/>
          <w:iCs/>
          <w:sz w:val="20"/>
          <w:szCs w:val="20"/>
          <w:lang w:val="fr-FR"/>
        </w:rPr>
        <w:t xml:space="preserve"> normative prescriptions.” (Nature)</w:t>
      </w:r>
      <w:r w:rsidRPr="00317D05">
        <w:rPr>
          <w:rStyle w:val="Marquedecommentaire"/>
          <w:rFonts w:asciiTheme="majorHAnsi" w:hAnsiTheme="majorHAnsi" w:cstheme="majorHAnsi"/>
          <w:i/>
          <w:iCs/>
          <w:color w:val="auto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/>
      </w:r>
    </w:p>
    <w:p w14:paraId="2A62413F" w14:textId="740C93DA" w:rsidR="003878D6" w:rsidRPr="003878D6" w:rsidRDefault="003878D6">
      <w:pPr>
        <w:pStyle w:val="Notedebasdepage"/>
        <w:rPr>
          <w:lang w:val="fr-F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BE27A" w14:textId="77777777" w:rsidR="00D27259" w:rsidRDefault="00D2725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F60"/>
    <w:multiLevelType w:val="hybridMultilevel"/>
    <w:tmpl w:val="C096F50E"/>
    <w:lvl w:ilvl="0" w:tplc="EF8C9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D13F5"/>
    <w:multiLevelType w:val="hybridMultilevel"/>
    <w:tmpl w:val="AB74EE36"/>
    <w:lvl w:ilvl="0" w:tplc="EF8C9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261CC"/>
    <w:multiLevelType w:val="hybridMultilevel"/>
    <w:tmpl w:val="E9E450C0"/>
    <w:lvl w:ilvl="0" w:tplc="BE20732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76764"/>
    <w:multiLevelType w:val="hybridMultilevel"/>
    <w:tmpl w:val="A3F42F4A"/>
    <w:lvl w:ilvl="0" w:tplc="AF2A7ED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A3AE8"/>
    <w:multiLevelType w:val="hybridMultilevel"/>
    <w:tmpl w:val="3724B924"/>
    <w:lvl w:ilvl="0" w:tplc="EF8C95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8E27AB"/>
    <w:multiLevelType w:val="hybridMultilevel"/>
    <w:tmpl w:val="2170442E"/>
    <w:lvl w:ilvl="0" w:tplc="EF8C9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7436C"/>
    <w:multiLevelType w:val="hybridMultilevel"/>
    <w:tmpl w:val="D8D897C0"/>
    <w:lvl w:ilvl="0" w:tplc="B7527DC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642E9"/>
    <w:multiLevelType w:val="hybridMultilevel"/>
    <w:tmpl w:val="628AD8B4"/>
    <w:styleLink w:val="Puces"/>
    <w:lvl w:ilvl="0" w:tplc="3054939A">
      <w:start w:val="1"/>
      <w:numFmt w:val="bullet"/>
      <w:lvlText w:val="-"/>
      <w:lvlJc w:val="left"/>
      <w:pPr>
        <w:ind w:left="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F29AA2">
      <w:start w:val="1"/>
      <w:numFmt w:val="bullet"/>
      <w:lvlText w:val="-"/>
      <w:lvlJc w:val="left"/>
      <w:pPr>
        <w:ind w:left="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8E0BFE">
      <w:start w:val="1"/>
      <w:numFmt w:val="bullet"/>
      <w:lvlText w:val="-"/>
      <w:lvlJc w:val="left"/>
      <w:pPr>
        <w:ind w:left="1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C6786E">
      <w:start w:val="1"/>
      <w:numFmt w:val="bullet"/>
      <w:lvlText w:val="-"/>
      <w:lvlJc w:val="left"/>
      <w:pPr>
        <w:ind w:left="1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C69A44">
      <w:start w:val="1"/>
      <w:numFmt w:val="bullet"/>
      <w:lvlText w:val="-"/>
      <w:lvlJc w:val="left"/>
      <w:pPr>
        <w:ind w:left="25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E0C180">
      <w:start w:val="1"/>
      <w:numFmt w:val="bullet"/>
      <w:lvlText w:val="-"/>
      <w:lvlJc w:val="left"/>
      <w:pPr>
        <w:ind w:left="3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621668">
      <w:start w:val="1"/>
      <w:numFmt w:val="bullet"/>
      <w:lvlText w:val="-"/>
      <w:lvlJc w:val="left"/>
      <w:pPr>
        <w:ind w:left="3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242358">
      <w:start w:val="1"/>
      <w:numFmt w:val="bullet"/>
      <w:lvlText w:val="-"/>
      <w:lvlJc w:val="left"/>
      <w:pPr>
        <w:ind w:left="4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0CB46A">
      <w:start w:val="1"/>
      <w:numFmt w:val="bullet"/>
      <w:lvlText w:val="-"/>
      <w:lvlJc w:val="left"/>
      <w:pPr>
        <w:ind w:left="4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B46393E"/>
    <w:multiLevelType w:val="hybridMultilevel"/>
    <w:tmpl w:val="0B60D3EE"/>
    <w:lvl w:ilvl="0" w:tplc="9EC2010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555FC"/>
    <w:multiLevelType w:val="hybridMultilevel"/>
    <w:tmpl w:val="C02E15BC"/>
    <w:lvl w:ilvl="0" w:tplc="EF8C9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A0BA4"/>
    <w:multiLevelType w:val="hybridMultilevel"/>
    <w:tmpl w:val="628AD8B4"/>
    <w:numStyleLink w:val="Puces"/>
  </w:abstractNum>
  <w:abstractNum w:abstractNumId="11" w15:restartNumberingAfterBreak="0">
    <w:nsid w:val="46DE6F02"/>
    <w:multiLevelType w:val="hybridMultilevel"/>
    <w:tmpl w:val="EC32DA46"/>
    <w:styleLink w:val="Style1import"/>
    <w:lvl w:ilvl="0" w:tplc="29B8D8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2EEF6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84807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30FF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64937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E23A4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40F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02D3A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7CA76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076292"/>
    <w:multiLevelType w:val="hybridMultilevel"/>
    <w:tmpl w:val="909AE532"/>
    <w:numStyleLink w:val="Style2import"/>
  </w:abstractNum>
  <w:abstractNum w:abstractNumId="13" w15:restartNumberingAfterBreak="0">
    <w:nsid w:val="4D9B010D"/>
    <w:multiLevelType w:val="hybridMultilevel"/>
    <w:tmpl w:val="087A77C0"/>
    <w:lvl w:ilvl="0" w:tplc="EF8C9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30E0A"/>
    <w:multiLevelType w:val="hybridMultilevel"/>
    <w:tmpl w:val="CE5C285A"/>
    <w:numStyleLink w:val="Nombres"/>
  </w:abstractNum>
  <w:abstractNum w:abstractNumId="15" w15:restartNumberingAfterBreak="0">
    <w:nsid w:val="566B1442"/>
    <w:multiLevelType w:val="hybridMultilevel"/>
    <w:tmpl w:val="A580A0C4"/>
    <w:lvl w:ilvl="0" w:tplc="EF8C9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B7275"/>
    <w:multiLevelType w:val="hybridMultilevel"/>
    <w:tmpl w:val="5FF6C022"/>
    <w:lvl w:ilvl="0" w:tplc="EF8C9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F5610"/>
    <w:multiLevelType w:val="hybridMultilevel"/>
    <w:tmpl w:val="CE5C285A"/>
    <w:styleLink w:val="Nombres"/>
    <w:lvl w:ilvl="0" w:tplc="614C2C96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1CDD8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62BD5A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6E2222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2E4652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387394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807900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20988A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481E6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87A6C3E"/>
    <w:multiLevelType w:val="hybridMultilevel"/>
    <w:tmpl w:val="9CE0A2AA"/>
    <w:lvl w:ilvl="0" w:tplc="EF8C9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D159B"/>
    <w:multiLevelType w:val="hybridMultilevel"/>
    <w:tmpl w:val="EC32DA46"/>
    <w:numStyleLink w:val="Style1import"/>
  </w:abstractNum>
  <w:abstractNum w:abstractNumId="20" w15:restartNumberingAfterBreak="0">
    <w:nsid w:val="7B252075"/>
    <w:multiLevelType w:val="hybridMultilevel"/>
    <w:tmpl w:val="8480CC96"/>
    <w:lvl w:ilvl="0" w:tplc="B770B66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C3B15"/>
    <w:multiLevelType w:val="hybridMultilevel"/>
    <w:tmpl w:val="909AE532"/>
    <w:styleLink w:val="Style2import"/>
    <w:lvl w:ilvl="0" w:tplc="2FFACFE4">
      <w:start w:val="1"/>
      <w:numFmt w:val="bullet"/>
      <w:lvlText w:val="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78C98C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5A35F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482CE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A0301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ACF63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3EBF1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1E96C8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2470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19"/>
  </w:num>
  <w:num w:numId="5">
    <w:abstractNumId w:val="21"/>
  </w:num>
  <w:num w:numId="6">
    <w:abstractNumId w:val="12"/>
  </w:num>
  <w:num w:numId="7">
    <w:abstractNumId w:val="7"/>
  </w:num>
  <w:num w:numId="8">
    <w:abstractNumId w:val="10"/>
  </w:num>
  <w:num w:numId="9">
    <w:abstractNumId w:val="1"/>
  </w:num>
  <w:num w:numId="10">
    <w:abstractNumId w:val="16"/>
  </w:num>
  <w:num w:numId="11">
    <w:abstractNumId w:val="20"/>
  </w:num>
  <w:num w:numId="12">
    <w:abstractNumId w:val="13"/>
  </w:num>
  <w:num w:numId="13">
    <w:abstractNumId w:val="9"/>
  </w:num>
  <w:num w:numId="14">
    <w:abstractNumId w:val="8"/>
  </w:num>
  <w:num w:numId="15">
    <w:abstractNumId w:val="18"/>
  </w:num>
  <w:num w:numId="16">
    <w:abstractNumId w:val="15"/>
  </w:num>
  <w:num w:numId="17">
    <w:abstractNumId w:val="6"/>
  </w:num>
  <w:num w:numId="18">
    <w:abstractNumId w:val="4"/>
  </w:num>
  <w:num w:numId="19">
    <w:abstractNumId w:val="5"/>
  </w:num>
  <w:num w:numId="20">
    <w:abstractNumId w:val="3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259"/>
    <w:rsid w:val="000A3FDD"/>
    <w:rsid w:val="00317D05"/>
    <w:rsid w:val="003878D6"/>
    <w:rsid w:val="00406C15"/>
    <w:rsid w:val="004B1BDE"/>
    <w:rsid w:val="00521077"/>
    <w:rsid w:val="005F0271"/>
    <w:rsid w:val="00A32319"/>
    <w:rsid w:val="00AC1EC7"/>
    <w:rsid w:val="00B86934"/>
    <w:rsid w:val="00C92371"/>
    <w:rsid w:val="00D27259"/>
    <w:rsid w:val="00D637C9"/>
    <w:rsid w:val="00F14746"/>
    <w:rsid w:val="00FD191F"/>
    <w:rsid w:val="00FD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E79C"/>
  <w15:docId w15:val="{90754A8A-F674-4A01-94B7-90F360F0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pPr>
      <w:tabs>
        <w:tab w:val="center" w:pos="4703"/>
        <w:tab w:val="right" w:pos="9406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Aucun">
    <w:name w:val="Aucun"/>
  </w:style>
  <w:style w:type="paragraph" w:styleId="Titre">
    <w:name w:val="Title"/>
    <w:next w:val="CorpsA"/>
    <w:uiPriority w:val="10"/>
    <w:qFormat/>
    <w:pPr>
      <w:keepNext/>
      <w:keepLines/>
      <w:spacing w:before="480" w:line="276" w:lineRule="auto"/>
      <w:outlineLvl w:val="0"/>
    </w:pPr>
    <w:rPr>
      <w:rFonts w:ascii="Calibri" w:hAnsi="Calibri" w:cs="Arial Unicode MS"/>
      <w:b/>
      <w:bCs/>
      <w:color w:val="365F91"/>
      <w:sz w:val="28"/>
      <w:szCs w:val="28"/>
      <w:u w:color="365F91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sA">
    <w:name w:val="Corps A"/>
    <w:pPr>
      <w:spacing w:after="200" w:line="276" w:lineRule="auto"/>
      <w:jc w:val="both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ombres">
    <w:name w:val="Nombres"/>
    <w:pPr>
      <w:numPr>
        <w:numId w:val="1"/>
      </w:numPr>
    </w:pPr>
  </w:style>
  <w:style w:type="numbering" w:customStyle="1" w:styleId="Style1import">
    <w:name w:val="Style 1 importé"/>
    <w:pPr>
      <w:numPr>
        <w:numId w:val="3"/>
      </w:numPr>
    </w:pPr>
  </w:style>
  <w:style w:type="numbering" w:customStyle="1" w:styleId="Style2import">
    <w:name w:val="Style 2 importé"/>
    <w:pPr>
      <w:numPr>
        <w:numId w:val="5"/>
      </w:numPr>
    </w:pPr>
  </w:style>
  <w:style w:type="numbering" w:customStyle="1" w:styleId="Puces">
    <w:name w:val="Puces"/>
    <w:pPr>
      <w:numPr>
        <w:numId w:val="7"/>
      </w:numPr>
    </w:pPr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rFonts w:ascii="Calibri" w:eastAsia="Calibri" w:hAnsi="Calibri" w:cs="Calibri"/>
      <w:outline w:val="0"/>
      <w:color w:val="0000FF"/>
      <w:u w:val="single" w:color="0000FF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A3F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3F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3FDD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3F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3FDD"/>
    <w:rPr>
      <w:b/>
      <w:bCs/>
      <w:lang w:val="en-US" w:eastAsia="en-US"/>
    </w:rPr>
  </w:style>
  <w:style w:type="character" w:styleId="lev">
    <w:name w:val="Strong"/>
    <w:basedOn w:val="Policepardfaut"/>
    <w:uiPriority w:val="22"/>
    <w:qFormat/>
    <w:rsid w:val="000A3FDD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1474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14746"/>
    <w:rPr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F14746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317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2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gel.manuscriptmanager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1EDE9-C68E-4377-BAA9-020533F5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Emeline DESCAMPS</dc:creator>
  <cp:lastModifiedBy>GUYON Alice</cp:lastModifiedBy>
  <cp:revision>6</cp:revision>
  <dcterms:created xsi:type="dcterms:W3CDTF">2026-03-11T14:09:00Z</dcterms:created>
  <dcterms:modified xsi:type="dcterms:W3CDTF">2026-03-11T14:53:00Z</dcterms:modified>
</cp:coreProperties>
</file>